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A80" w:rsidRPr="00DA2A80" w:rsidRDefault="00DA2A80" w:rsidP="00DA2A80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R4-2401706</w:t>
      </w:r>
    </w:p>
    <w:p w:rsidR="00DA2A80" w:rsidRPr="00DA2A80" w:rsidRDefault="00DA2A80" w:rsidP="00DA2A80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A2A80">
        <w:rPr>
          <w:rFonts w:ascii="Arial" w:eastAsia="MS Mincho" w:hAnsi="Arial"/>
          <w:b/>
          <w:noProof/>
          <w:sz w:val="24"/>
        </w:rPr>
        <w:t xml:space="preserve">Athens, </w:t>
      </w:r>
      <w:r w:rsidR="00317D1F">
        <w:rPr>
          <w:rFonts w:ascii="Arial" w:eastAsia="MS Mincho" w:hAnsi="Arial"/>
          <w:b/>
          <w:noProof/>
          <w:sz w:val="24"/>
        </w:rPr>
        <w:t xml:space="preserve">Greece, </w:t>
      </w:r>
      <w:r w:rsidRPr="00DA2A80">
        <w:rPr>
          <w:rFonts w:ascii="Arial" w:eastAsia="MS Mincho" w:hAnsi="Arial"/>
          <w:b/>
          <w:noProof/>
          <w:sz w:val="24"/>
        </w:rPr>
        <w:t>26</w:t>
      </w:r>
      <w:r w:rsidRPr="00DA2A80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A2A80">
        <w:rPr>
          <w:rFonts w:ascii="Arial" w:eastAsia="MS Mincho" w:hAnsi="Arial"/>
          <w:b/>
          <w:noProof/>
          <w:sz w:val="24"/>
        </w:rPr>
        <w:t xml:space="preserve"> Feb - 1</w:t>
      </w:r>
      <w:r w:rsidRPr="00DA2A80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DA2A80">
        <w:rPr>
          <w:rFonts w:ascii="Arial" w:eastAsia="MS Mincho" w:hAnsi="Arial"/>
          <w:b/>
          <w:noProof/>
          <w:sz w:val="24"/>
        </w:rPr>
        <w:t xml:space="preserve"> Mar, 2024</w:t>
      </w:r>
    </w:p>
    <w:p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6546" w:rsidRPr="00026546">
        <w:rPr>
          <w:rFonts w:ascii="Arial" w:hAnsi="Arial"/>
          <w:sz w:val="24"/>
          <w:lang w:val="en-US" w:eastAsia="zh-CN"/>
        </w:rPr>
        <w:t>Discussion on demodulation performance requirements for mobile IAB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360633" w:rsidRPr="00360633">
        <w:rPr>
          <w:rFonts w:ascii="Arial" w:hAnsi="Arial"/>
          <w:sz w:val="24"/>
          <w:lang w:val="pt-BR"/>
        </w:rPr>
        <w:t>8.25.6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DA2A80">
        <w:rPr>
          <w:lang w:eastAsia="zh-CN"/>
        </w:rPr>
        <w:t>09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DA2A80" w:rsidRPr="00DA2A80">
        <w:rPr>
          <w:lang w:eastAsia="zh-CN"/>
        </w:rPr>
        <w:t>for NR</w:t>
      </w:r>
      <w:r w:rsidR="00DA2A80">
        <w:rPr>
          <w:lang w:eastAsia="zh-CN"/>
        </w:rPr>
        <w:t xml:space="preserve"> </w:t>
      </w:r>
      <w:r w:rsidR="00DA2A80" w:rsidRPr="00DA2A80">
        <w:rPr>
          <w:lang w:eastAsia="zh-CN"/>
        </w:rPr>
        <w:t>mobile</w:t>
      </w:r>
      <w:r w:rsidR="00DA2A80">
        <w:rPr>
          <w:lang w:eastAsia="zh-CN"/>
        </w:rPr>
        <w:t xml:space="preserve"> </w:t>
      </w:r>
      <w:r w:rsidR="00DA2A80" w:rsidRPr="00DA2A80">
        <w:rPr>
          <w:lang w:eastAsia="zh-CN"/>
        </w:rPr>
        <w:t>IAB</w:t>
      </w:r>
      <w:r w:rsidR="00DA2A80">
        <w:rPr>
          <w:lang w:eastAsia="zh-CN"/>
        </w:rPr>
        <w:t xml:space="preserve"> </w:t>
      </w:r>
      <w:r w:rsidR="00DA2A80" w:rsidRPr="00DA2A80">
        <w:rPr>
          <w:lang w:eastAsia="zh-CN"/>
        </w:rPr>
        <w:t>demod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E20CB9" w:rsidRPr="00E20CB9">
        <w:rPr>
          <w:lang w:val="en-US" w:eastAsia="zh-CN"/>
        </w:rPr>
        <w:t>demodulation performance requirements for mobile IAB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097FF8" w:rsidRDefault="00097FF8" w:rsidP="00097FF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AB-MT</w:t>
      </w:r>
    </w:p>
    <w:p w:rsidR="00106916" w:rsidRDefault="00106916" w:rsidP="00106916">
      <w:pPr>
        <w:pStyle w:val="3"/>
        <w:rPr>
          <w:lang w:val="en-US" w:eastAsia="zh-CN"/>
        </w:rPr>
      </w:pPr>
      <w:r w:rsidRPr="00106916">
        <w:rPr>
          <w:lang w:val="en-US" w:eastAsia="zh-CN"/>
        </w:rPr>
        <w:t>How to define demodulation requirements for mIAB-MT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06916" w:rsidRPr="00D82DF7" w:rsidTr="00106916">
        <w:tc>
          <w:tcPr>
            <w:tcW w:w="10456" w:type="dxa"/>
          </w:tcPr>
          <w:p w:rsidR="00106916" w:rsidRPr="00106916" w:rsidRDefault="00106916" w:rsidP="0010691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/>
                <w:szCs w:val="24"/>
                <w:highlight w:val="green"/>
                <w:lang w:eastAsia="zh-CN"/>
              </w:rPr>
            </w:pPr>
            <w:r w:rsidRPr="00106916">
              <w:rPr>
                <w:i/>
                <w:szCs w:val="24"/>
                <w:highlight w:val="green"/>
                <w:lang w:eastAsia="zh-CN"/>
              </w:rPr>
              <w:t>Agreement: (agreed online)</w:t>
            </w:r>
          </w:p>
          <w:p w:rsidR="00D82DF7" w:rsidRPr="00E37F22" w:rsidRDefault="00106916" w:rsidP="0010691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/>
                <w:szCs w:val="24"/>
                <w:highlight w:val="green"/>
                <w:lang w:eastAsia="zh-CN"/>
              </w:rPr>
            </w:pPr>
            <w:r w:rsidRPr="00106916">
              <w:rPr>
                <w:i/>
                <w:szCs w:val="24"/>
                <w:highlight w:val="green"/>
                <w:lang w:eastAsia="zh-CN"/>
              </w:rPr>
              <w:t>Reuse applicable UE demodulation requirements in 38.101-4, and further discuss how to choose corresponding test cases.</w:t>
            </w:r>
          </w:p>
        </w:tc>
      </w:tr>
    </w:tbl>
    <w:p w:rsidR="00CB62E3" w:rsidRDefault="00CB62E3" w:rsidP="00106916">
      <w:pPr>
        <w:rPr>
          <w:lang w:val="en-US" w:eastAsia="zh-CN"/>
        </w:rPr>
      </w:pPr>
    </w:p>
    <w:p w:rsidR="00E67299" w:rsidRPr="00E67299" w:rsidRDefault="00121D93" w:rsidP="00106916">
      <w:pPr>
        <w:rPr>
          <w:lang w:val="en-US" w:eastAsia="zh-CN"/>
        </w:rPr>
      </w:pPr>
      <w:r>
        <w:rPr>
          <w:lang w:val="en-US" w:eastAsia="zh-CN"/>
        </w:rPr>
        <w:t>From our understanding, f</w:t>
      </w:r>
      <w:r w:rsidR="00E67299">
        <w:rPr>
          <w:lang w:val="en-US" w:eastAsia="zh-CN"/>
        </w:rPr>
        <w:t xml:space="preserve">or the cases selection to be reused from </w:t>
      </w:r>
      <w:r w:rsidR="00E67299" w:rsidRPr="00E67299">
        <w:rPr>
          <w:lang w:val="en-US" w:eastAsia="zh-CN"/>
        </w:rPr>
        <w:t>UE demodulation requirements in 38.101-4</w:t>
      </w:r>
      <w:r w:rsidR="00E67299">
        <w:rPr>
          <w:lang w:val="en-US" w:eastAsia="zh-CN"/>
        </w:rPr>
        <w:t>, the principle can be followed that one case with larger Doppler per physical channel can be selected.</w:t>
      </w:r>
    </w:p>
    <w:p w:rsidR="00C51A05" w:rsidRPr="00C51A05" w:rsidRDefault="00C51A05" w:rsidP="00C51A05">
      <w:pPr>
        <w:rPr>
          <w:b/>
          <w:u w:val="single"/>
          <w:lang w:val="en-US" w:eastAsia="zh-CN"/>
        </w:rPr>
      </w:pPr>
      <w:r w:rsidRPr="00C51A05">
        <w:rPr>
          <w:b/>
          <w:u w:val="single"/>
          <w:lang w:val="en-US" w:eastAsia="zh-CN"/>
        </w:rPr>
        <w:t>FR1 PDSCH conducted</w:t>
      </w:r>
    </w:p>
    <w:p w:rsidR="00C51A05" w:rsidRDefault="00C51A05" w:rsidP="00C51A05">
      <w:pPr>
        <w:rPr>
          <w:lang w:val="en-US" w:eastAsia="zh-CN"/>
        </w:rPr>
      </w:pPr>
      <w:r w:rsidRPr="00C51A05">
        <w:rPr>
          <w:lang w:val="en-US" w:eastAsia="zh-CN"/>
        </w:rPr>
        <w:t xml:space="preserve">For FR1 PDSCH conducted test for mIAB, there is </w:t>
      </w:r>
      <w:r>
        <w:rPr>
          <w:lang w:val="en-US" w:eastAsia="zh-CN"/>
        </w:rPr>
        <w:t>three</w:t>
      </w:r>
      <w:r w:rsidRPr="00C51A05">
        <w:rPr>
          <w:lang w:val="en-US" w:eastAsia="zh-CN"/>
        </w:rPr>
        <w:t xml:space="preserve"> candidate cases with higher Doppler can be reused from all the legacy UE PD</w:t>
      </w:r>
      <w:r>
        <w:rPr>
          <w:lang w:val="en-US" w:eastAsia="zh-CN"/>
        </w:rPr>
        <w:t>S</w:t>
      </w:r>
      <w:r w:rsidRPr="00C51A05">
        <w:rPr>
          <w:lang w:val="en-US" w:eastAsia="zh-CN"/>
        </w:rPr>
        <w:t xml:space="preserve">CH requirements, i.e. Test </w:t>
      </w:r>
      <w:r>
        <w:rPr>
          <w:lang w:val="en-US" w:eastAsia="zh-CN"/>
        </w:rPr>
        <w:t xml:space="preserve">1-1, 1-2 and 1-4 </w:t>
      </w:r>
      <w:r w:rsidRPr="00C51A05">
        <w:rPr>
          <w:lang w:val="en-US" w:eastAsia="zh-CN"/>
        </w:rPr>
        <w:t>in Table 5.</w:t>
      </w:r>
      <w:r>
        <w:rPr>
          <w:lang w:val="en-US" w:eastAsia="zh-CN"/>
        </w:rPr>
        <w:t>2</w:t>
      </w:r>
      <w:r w:rsidRPr="00C51A05">
        <w:rPr>
          <w:lang w:val="en-US" w:eastAsia="zh-CN"/>
        </w:rPr>
        <w:t>.3.2.1-</w:t>
      </w:r>
      <w:r>
        <w:rPr>
          <w:lang w:val="en-US" w:eastAsia="zh-CN"/>
        </w:rPr>
        <w:t>3</w:t>
      </w:r>
      <w:r w:rsidRPr="00C51A05">
        <w:rPr>
          <w:lang w:val="en-US" w:eastAsia="zh-CN"/>
        </w:rPr>
        <w:t xml:space="preserve"> of TS 38.101-4. To reduce the test effort, we propose to reuse Test 1-1</w:t>
      </w:r>
      <w:r w:rsidR="009215CE">
        <w:rPr>
          <w:lang w:val="en-US" w:eastAsia="zh-CN"/>
        </w:rPr>
        <w:t xml:space="preserve"> </w:t>
      </w:r>
      <w:r w:rsidRPr="00C51A05">
        <w:rPr>
          <w:lang w:val="en-US" w:eastAsia="zh-CN"/>
        </w:rPr>
        <w:t>in Table 5.2.3.2.1-3 of TS 38.101-4.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51A05" w:rsidTr="00C51A05">
        <w:tc>
          <w:tcPr>
            <w:tcW w:w="10456" w:type="dxa"/>
          </w:tcPr>
          <w:p w:rsidR="00C51A05" w:rsidRPr="00C51A05" w:rsidRDefault="00C51A05" w:rsidP="00C51A05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C51A05">
              <w:rPr>
                <w:rFonts w:ascii="Arial" w:hAnsi="Arial"/>
                <w:b/>
              </w:rPr>
              <w:lastRenderedPageBreak/>
              <w:t>Table 5.2.3.2.1-3: Minimum performance for Rank 1</w:t>
            </w:r>
          </w:p>
          <w:tbl>
            <w:tblPr>
              <w:tblW w:w="49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82"/>
              <w:gridCol w:w="1359"/>
              <w:gridCol w:w="1199"/>
              <w:gridCol w:w="1243"/>
              <w:gridCol w:w="1051"/>
              <w:gridCol w:w="1267"/>
              <w:gridCol w:w="1445"/>
              <w:gridCol w:w="1243"/>
              <w:gridCol w:w="622"/>
            </w:tblGrid>
            <w:tr w:rsidR="00C51A05" w:rsidRPr="00C51A05" w:rsidTr="00C51A05">
              <w:trPr>
                <w:trHeight w:val="391"/>
                <w:jc w:val="center"/>
              </w:trPr>
              <w:tc>
                <w:tcPr>
                  <w:tcW w:w="34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Test num.</w:t>
                  </w:r>
                </w:p>
              </w:tc>
              <w:tc>
                <w:tcPr>
                  <w:tcW w:w="67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59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Bandwidth (MHz) / Subcarrier spacing (kHz)</w:t>
                  </w:r>
                </w:p>
              </w:tc>
              <w:tc>
                <w:tcPr>
                  <w:tcW w:w="61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Modulation format</w:t>
                  </w:r>
                  <w:r w:rsidRPr="00C51A05"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 and code rate</w:t>
                  </w:r>
                </w:p>
              </w:tc>
              <w:tc>
                <w:tcPr>
                  <w:tcW w:w="52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TDD UL-DL pattern</w:t>
                  </w:r>
                </w:p>
              </w:tc>
              <w:tc>
                <w:tcPr>
                  <w:tcW w:w="59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71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Correlation matrix and antenna configuration</w:t>
                  </w:r>
                </w:p>
              </w:tc>
              <w:tc>
                <w:tcPr>
                  <w:tcW w:w="9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C51A05" w:rsidRPr="00C51A05" w:rsidTr="00C51A05">
              <w:trPr>
                <w:trHeight w:val="391"/>
                <w:jc w:val="center"/>
              </w:trPr>
              <w:tc>
                <w:tcPr>
                  <w:tcW w:w="34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7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59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1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2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59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Fraction of maximum throughput (%)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SNR (dB)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1-1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R.PDSCH.2-1.1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FR1.30-1</w:t>
                  </w:r>
                  <w:r w:rsidRPr="00C51A05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A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TDLB100-400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2x</w:t>
                  </w:r>
                  <w:r w:rsidRPr="00C51A05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4</w:t>
                  </w: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-4.1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1-2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R.PDSCH.2-1.2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TDLC300-100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2x</w:t>
                  </w:r>
                  <w:r w:rsidRPr="00C51A05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4</w:t>
                  </w: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-2.7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1-3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R.PDSCH.2-4.1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256QAM, 0.82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TDLA30-10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</w:t>
                  </w: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  <w:r w:rsidRPr="00C51A05">
                    <w:rPr>
                      <w:rFonts w:ascii="Arial" w:hAnsi="Arial"/>
                      <w:sz w:val="18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21.6</w:t>
                  </w:r>
                </w:p>
              </w:tc>
            </w:tr>
            <w:tr w:rsidR="00C51A05" w:rsidRPr="00C51A05" w:rsidTr="00C51A05">
              <w:trPr>
                <w:trHeight w:val="235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1-4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R.PDSCH.2-2.1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16QAM, 0.48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TDLC300-100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2x</w:t>
                  </w:r>
                  <w:r w:rsidRPr="00C51A05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4</w:t>
                  </w: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30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-1.2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1-5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R.PDSCH.2-5.1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QPSK, 0.3</w:t>
                  </w: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FR1.30-2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TDLA30-10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</w:t>
                  </w: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  <w:r w:rsidRPr="00C51A05">
                    <w:rPr>
                      <w:rFonts w:ascii="Arial" w:hAnsi="Arial"/>
                      <w:sz w:val="18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-3.8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1-6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R.PDSCH.2-6.1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FR1.30-3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TDLA30-10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</w:t>
                  </w: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  <w:r w:rsidRPr="00C51A05">
                    <w:rPr>
                      <w:rFonts w:ascii="Arial" w:hAnsi="Arial"/>
                      <w:sz w:val="18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-3.6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1-7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R.PDSCH.2-10.1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16QAM, 0.48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HST-1000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1x4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3.4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1-8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R.PDSCH.2-11.1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FR1.30-5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TDLB100-400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</w:t>
                  </w: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  <w:r w:rsidRPr="00C51A05">
                    <w:rPr>
                      <w:rFonts w:ascii="Arial" w:hAnsi="Arial"/>
                      <w:sz w:val="18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-4.0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1-9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R.PDSCH.2-12.1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QPSK, 0.30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FR1.30-6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TDLB100-400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</w:t>
                  </w: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  <w:r w:rsidRPr="00C51A05">
                    <w:rPr>
                      <w:rFonts w:ascii="Arial" w:hAnsi="Arial"/>
                      <w:sz w:val="18"/>
                    </w:rPr>
                    <w:t>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-4.0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1-10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R.PDSCH.2-10.2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16QAM, 0.48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TDLC300-1200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2x4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5.8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1-11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R.PDSCH.2-10.3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64QAM, 0.43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HST-1667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1x4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6.8</w:t>
                  </w:r>
                </w:p>
              </w:tc>
            </w:tr>
            <w:tr w:rsidR="00C51A05" w:rsidRPr="00C51A05" w:rsidTr="00C51A05">
              <w:trPr>
                <w:trHeight w:val="198"/>
                <w:jc w:val="center"/>
              </w:trPr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1-12</w:t>
                  </w: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51A05">
                    <w:rPr>
                      <w:rFonts w:ascii="Arial" w:hAnsi="Arial" w:cs="Arial"/>
                      <w:sz w:val="18"/>
                      <w:szCs w:val="18"/>
                    </w:rPr>
                    <w:t>R.PDSCH.2-25.1 TDD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1024QAM, 0.79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TDLD30-5</w:t>
                  </w:r>
                </w:p>
              </w:tc>
              <w:tc>
                <w:tcPr>
                  <w:tcW w:w="7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2x4, ULA Low</w:t>
                  </w:r>
                </w:p>
              </w:tc>
              <w:tc>
                <w:tcPr>
                  <w:tcW w:w="6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26.3</w:t>
                  </w:r>
                </w:p>
              </w:tc>
            </w:tr>
          </w:tbl>
          <w:p w:rsidR="00C51A05" w:rsidRDefault="00C51A05" w:rsidP="00106916">
            <w:pPr>
              <w:rPr>
                <w:lang w:val="en-US" w:eastAsia="zh-CN"/>
              </w:rPr>
            </w:pPr>
          </w:p>
        </w:tc>
      </w:tr>
    </w:tbl>
    <w:p w:rsidR="008E5255" w:rsidRDefault="008E5255" w:rsidP="00106916">
      <w:pPr>
        <w:rPr>
          <w:lang w:val="en-US" w:eastAsia="zh-CN"/>
        </w:rPr>
      </w:pPr>
    </w:p>
    <w:p w:rsidR="00C51A05" w:rsidRPr="00C51A05" w:rsidRDefault="00C51A05" w:rsidP="00C51A05">
      <w:pPr>
        <w:numPr>
          <w:ilvl w:val="0"/>
          <w:numId w:val="3"/>
        </w:numPr>
        <w:rPr>
          <w:b/>
          <w:lang w:val="en-US" w:eastAsia="zh-CN"/>
        </w:rPr>
      </w:pPr>
      <w:r w:rsidRPr="00C51A05">
        <w:rPr>
          <w:b/>
          <w:lang w:val="en-US" w:eastAsia="zh-CN"/>
        </w:rPr>
        <w:t>For FR1 PDSCH conducted test for mIAB, reuse Test 1-1 in Table 5.2.3.2.1-3 of TS 38.101-4.</w:t>
      </w:r>
    </w:p>
    <w:p w:rsidR="00C51A05" w:rsidRPr="00C51A05" w:rsidRDefault="00C51A05" w:rsidP="00C51A05">
      <w:pPr>
        <w:rPr>
          <w:b/>
          <w:u w:val="single"/>
          <w:lang w:val="en-US" w:eastAsia="zh-CN"/>
        </w:rPr>
      </w:pPr>
      <w:r w:rsidRPr="00C51A05">
        <w:rPr>
          <w:b/>
          <w:u w:val="single"/>
          <w:lang w:val="en-US" w:eastAsia="zh-CN"/>
        </w:rPr>
        <w:t>FR1 PDSCH radiated</w:t>
      </w:r>
    </w:p>
    <w:p w:rsidR="00C51A05" w:rsidRDefault="00C51A05" w:rsidP="00C51A05">
      <w:pPr>
        <w:rPr>
          <w:lang w:val="en-US" w:eastAsia="zh-CN"/>
        </w:rPr>
      </w:pPr>
      <w:r w:rsidRPr="00C51A05">
        <w:rPr>
          <w:lang w:val="en-US" w:eastAsia="zh-CN"/>
        </w:rPr>
        <w:t xml:space="preserve">For FR1 PDSCH radiated test for mIAB, there is </w:t>
      </w:r>
      <w:r>
        <w:rPr>
          <w:lang w:val="en-US" w:eastAsia="zh-CN"/>
        </w:rPr>
        <w:t>three</w:t>
      </w:r>
      <w:r w:rsidRPr="00C51A05">
        <w:rPr>
          <w:lang w:val="en-US" w:eastAsia="zh-CN"/>
        </w:rPr>
        <w:t xml:space="preserve"> candidate cases with higher Doppler can be reused from all the legacy UE PD</w:t>
      </w:r>
      <w:r>
        <w:rPr>
          <w:lang w:val="en-US" w:eastAsia="zh-CN"/>
        </w:rPr>
        <w:t>S</w:t>
      </w:r>
      <w:r w:rsidRPr="00C51A05">
        <w:rPr>
          <w:lang w:val="en-US" w:eastAsia="zh-CN"/>
        </w:rPr>
        <w:t xml:space="preserve">CH requirements, i.e. Test </w:t>
      </w:r>
      <w:r>
        <w:rPr>
          <w:lang w:val="en-US" w:eastAsia="zh-CN"/>
        </w:rPr>
        <w:t xml:space="preserve">1-1, 1-2 and 1-4 </w:t>
      </w:r>
      <w:r w:rsidRPr="00C51A05">
        <w:rPr>
          <w:lang w:val="en-US" w:eastAsia="zh-CN"/>
        </w:rPr>
        <w:t>in Table 5.</w:t>
      </w:r>
      <w:r>
        <w:rPr>
          <w:lang w:val="en-US" w:eastAsia="zh-CN"/>
        </w:rPr>
        <w:t>2</w:t>
      </w:r>
      <w:r w:rsidRPr="00C51A0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C51A05">
        <w:rPr>
          <w:lang w:val="en-US" w:eastAsia="zh-CN"/>
        </w:rPr>
        <w:t>.2.1-</w:t>
      </w:r>
      <w:r>
        <w:rPr>
          <w:lang w:val="en-US" w:eastAsia="zh-CN"/>
        </w:rPr>
        <w:t>3</w:t>
      </w:r>
      <w:r w:rsidRPr="00C51A05">
        <w:rPr>
          <w:lang w:val="en-US" w:eastAsia="zh-CN"/>
        </w:rPr>
        <w:t xml:space="preserve"> of TS 38.101-4. To reduce the test effort, we propose to reuse Test 1-1</w:t>
      </w:r>
      <w:r w:rsidR="008A7CBE">
        <w:rPr>
          <w:lang w:val="en-US" w:eastAsia="zh-CN"/>
        </w:rPr>
        <w:t xml:space="preserve"> </w:t>
      </w:r>
      <w:r w:rsidRPr="00C51A05">
        <w:rPr>
          <w:lang w:val="en-US" w:eastAsia="zh-CN"/>
        </w:rPr>
        <w:t>in Table 5.2.</w:t>
      </w:r>
      <w:r>
        <w:rPr>
          <w:lang w:val="en-US" w:eastAsia="zh-CN"/>
        </w:rPr>
        <w:t>2</w:t>
      </w:r>
      <w:r w:rsidRPr="00C51A05">
        <w:rPr>
          <w:lang w:val="en-US" w:eastAsia="zh-CN"/>
        </w:rPr>
        <w:t>.2.1-3 of TS 38.101-4.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51A05" w:rsidTr="00C51A05">
        <w:tc>
          <w:tcPr>
            <w:tcW w:w="10456" w:type="dxa"/>
          </w:tcPr>
          <w:p w:rsidR="00C51A05" w:rsidRPr="00C51A05" w:rsidRDefault="00C51A05" w:rsidP="00C51A05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C51A05">
              <w:rPr>
                <w:rFonts w:ascii="Arial" w:hAnsi="Arial"/>
                <w:b/>
              </w:rPr>
              <w:lastRenderedPageBreak/>
              <w:t>Table 5.2.2.2.1-3: Minimum performance for Rank 1</w:t>
            </w:r>
          </w:p>
          <w:tbl>
            <w:tblPr>
              <w:tblW w:w="503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85"/>
              <w:gridCol w:w="1315"/>
              <w:gridCol w:w="1208"/>
              <w:gridCol w:w="1251"/>
              <w:gridCol w:w="1084"/>
              <w:gridCol w:w="1348"/>
              <w:gridCol w:w="1453"/>
              <w:gridCol w:w="1251"/>
              <w:gridCol w:w="709"/>
            </w:tblGrid>
            <w:tr w:rsidR="00C51A05" w:rsidRPr="00C51A05" w:rsidTr="00C51A05">
              <w:trPr>
                <w:trHeight w:val="350"/>
                <w:jc w:val="center"/>
              </w:trPr>
              <w:tc>
                <w:tcPr>
                  <w:tcW w:w="333" w:type="pct"/>
                  <w:vMerge w:val="restar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Test num.</w:t>
                  </w:r>
                </w:p>
              </w:tc>
              <w:tc>
                <w:tcPr>
                  <w:tcW w:w="638" w:type="pct"/>
                  <w:vMerge w:val="restar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Reference</w:t>
                  </w:r>
                  <w:r w:rsidRPr="00C51A05">
                    <w:rPr>
                      <w:rFonts w:ascii="Arial" w:hAnsi="Arial" w:hint="eastAsia"/>
                      <w:b/>
                      <w:sz w:val="18"/>
                    </w:rPr>
                    <w:t xml:space="preserve"> </w:t>
                  </w:r>
                  <w:r w:rsidRPr="00C51A05">
                    <w:rPr>
                      <w:rFonts w:ascii="Arial" w:hAnsi="Arial"/>
                      <w:b/>
                      <w:sz w:val="18"/>
                    </w:rPr>
                    <w:t>channel</w:t>
                  </w:r>
                </w:p>
              </w:tc>
              <w:tc>
                <w:tcPr>
                  <w:tcW w:w="586" w:type="pct"/>
                  <w:vMerge w:val="restar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Bandwidth (MHz) / Subcarrier spacing (kHz)</w:t>
                  </w:r>
                </w:p>
              </w:tc>
              <w:tc>
                <w:tcPr>
                  <w:tcW w:w="607" w:type="pct"/>
                  <w:vMerge w:val="restar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Modulation format</w:t>
                  </w:r>
                  <w:r w:rsidRPr="00C51A05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 xml:space="preserve"> and code rate</w:t>
                  </w:r>
                </w:p>
              </w:tc>
              <w:tc>
                <w:tcPr>
                  <w:tcW w:w="526" w:type="pct"/>
                  <w:vMerge w:val="restar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TDD UL-DL pattern</w:t>
                  </w:r>
                </w:p>
              </w:tc>
              <w:tc>
                <w:tcPr>
                  <w:tcW w:w="654" w:type="pct"/>
                  <w:vMerge w:val="restar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705" w:type="pct"/>
                  <w:vMerge w:val="restar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Correlation matrix and antenna configuration</w:t>
                  </w:r>
                </w:p>
              </w:tc>
              <w:tc>
                <w:tcPr>
                  <w:tcW w:w="951" w:type="pct"/>
                  <w:gridSpan w:val="2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C51A05" w:rsidRPr="00C51A05" w:rsidTr="00C51A05">
              <w:trPr>
                <w:trHeight w:val="350"/>
                <w:jc w:val="center"/>
              </w:trPr>
              <w:tc>
                <w:tcPr>
                  <w:tcW w:w="333" w:type="pct"/>
                  <w:vMerge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38" w:type="pct"/>
                  <w:vMerge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586" w:type="pct"/>
                  <w:vMerge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07" w:type="pct"/>
                  <w:vMerge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526" w:type="pct"/>
                  <w:vMerge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54" w:type="pct"/>
                  <w:vMerge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05" w:type="pct"/>
                  <w:vMerge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Fraction of maximum throughput (%)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51A05">
                    <w:rPr>
                      <w:rFonts w:ascii="Arial" w:hAnsi="Arial"/>
                      <w:b/>
                      <w:sz w:val="18"/>
                    </w:rPr>
                    <w:t>SNR (dB)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1-1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R.PDSCH.2-1.1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QPSK, 0.30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FR1.30-1</w:t>
                  </w:r>
                  <w:r w:rsidRPr="00C51A05">
                    <w:rPr>
                      <w:rFonts w:ascii="Arial" w:hAnsi="Arial" w:hint="eastAsia"/>
                      <w:sz w:val="18"/>
                      <w:highlight w:val="yellow"/>
                      <w:lang w:eastAsia="zh-CN"/>
                    </w:rPr>
                    <w:t>A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TDLB100-400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2x2, ULA Low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C51A05">
                    <w:rPr>
                      <w:rFonts w:ascii="Arial" w:hAnsi="Arial" w:hint="eastAsia"/>
                      <w:sz w:val="18"/>
                      <w:highlight w:val="yellow"/>
                      <w:lang w:eastAsia="zh-CN"/>
                    </w:rPr>
                    <w:t>-1.1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1-2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R.PDSCH.2-1.2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QPSK, 0.30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FR1.30-1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TDLC300-100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2x2, ULA Low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C51A05">
                    <w:rPr>
                      <w:rFonts w:ascii="Arial" w:hAnsi="Arial" w:hint="eastAsia"/>
                      <w:sz w:val="18"/>
                      <w:highlight w:val="yellow"/>
                      <w:lang w:eastAsia="zh-CN"/>
                    </w:rPr>
                    <w:t>0.2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</w:t>
                  </w:r>
                  <w:r w:rsidRPr="00C51A05">
                    <w:rPr>
                      <w:rFonts w:ascii="Arial" w:hAnsi="Arial" w:hint="eastAsia"/>
                      <w:sz w:val="18"/>
                    </w:rPr>
                    <w:t>3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R.PDSCH.2-4.1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256QAM, 0.82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TDLA30-10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2x2, ULA Low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 w:hint="eastAsia"/>
                      <w:sz w:val="18"/>
                      <w:lang w:eastAsia="zh-CN"/>
                    </w:rPr>
                    <w:t>25.3</w:t>
                  </w:r>
                </w:p>
              </w:tc>
            </w:tr>
            <w:tr w:rsidR="00C51A05" w:rsidRPr="00C51A05" w:rsidTr="00C51A05">
              <w:trPr>
                <w:trHeight w:val="210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1-4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R.PDSCH.2-2.1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16QAM, 0.48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FR1.30-1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TDLC300-100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2x2, ULA Low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C51A05">
                    <w:rPr>
                      <w:rFonts w:ascii="Arial" w:hAnsi="Arial"/>
                      <w:sz w:val="18"/>
                      <w:highlight w:val="yellow"/>
                    </w:rPr>
                    <w:t>30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C51A05">
                    <w:rPr>
                      <w:rFonts w:ascii="Arial" w:hAnsi="Arial" w:hint="eastAsia"/>
                      <w:sz w:val="18"/>
                      <w:highlight w:val="yellow"/>
                      <w:lang w:eastAsia="zh-CN"/>
                    </w:rPr>
                    <w:t>1.6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1-5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R.PDSCH.2-5.1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QPSK, 0.3</w:t>
                  </w:r>
                  <w:r w:rsidRPr="00C51A05">
                    <w:rPr>
                      <w:rFonts w:ascii="Arial" w:hAnsi="Arial" w:hint="eastAsia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FR1.30-2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TDLA30-10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2x2, ULA Low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 w:hint="eastAsia"/>
                      <w:sz w:val="18"/>
                      <w:lang w:eastAsia="zh-CN"/>
                    </w:rPr>
                    <w:t>-0.9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1-6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R.PDSCH.2-6.1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QPSK, 0.30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FR1.30-3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TDLA30-10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2x2, ULA Low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 w:hint="eastAsia"/>
                      <w:sz w:val="18"/>
                      <w:lang w:eastAsia="zh-CN"/>
                    </w:rPr>
                    <w:t>-0.8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1-7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R.PDSCH.2-10.1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16QAM, 0.48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HST-1000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1x2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Del="002C2630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6.</w:t>
                  </w:r>
                  <w:r w:rsidRPr="00C51A05">
                    <w:rPr>
                      <w:rFonts w:ascii="Arial" w:hAnsi="Arial" w:hint="eastAsia"/>
                      <w:sz w:val="18"/>
                      <w:lang w:eastAsia="zh-CN"/>
                    </w:rPr>
                    <w:t>4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1-8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R.PDSCH.2-11.1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QPSK, 0.30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FR1.30-5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TDLB100-400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2x2, ULA Low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Del="002C2630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-1.0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1-9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R.PDSCH.2-12.1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QPSK, 0.30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FR1.30-6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TDLB100-400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2x2, ULA Low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Del="002C2630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-1.1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1-10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R.PDSCH.2-10.2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16QAM, 0.48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TDLC300-1200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2x2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9.5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1-11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51A05">
                    <w:rPr>
                      <w:rFonts w:ascii="Arial" w:hAnsi="Arial"/>
                      <w:sz w:val="18"/>
                      <w:szCs w:val="18"/>
                    </w:rPr>
                    <w:t>R.PDSCH.2-10.3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64QAM, 0.43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HST-1667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1x2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9.6</w:t>
                  </w:r>
                </w:p>
              </w:tc>
            </w:tr>
            <w:tr w:rsidR="00C51A05" w:rsidRPr="00C51A05" w:rsidTr="00C51A05">
              <w:trPr>
                <w:trHeight w:val="178"/>
                <w:jc w:val="center"/>
              </w:trPr>
              <w:tc>
                <w:tcPr>
                  <w:tcW w:w="333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1-12</w:t>
                  </w:r>
                </w:p>
              </w:tc>
              <w:tc>
                <w:tcPr>
                  <w:tcW w:w="638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 w:rsidRPr="00C51A05">
                    <w:rPr>
                      <w:rFonts w:ascii="Arial" w:hAnsi="Arial" w:cs="Arial"/>
                      <w:sz w:val="18"/>
                      <w:szCs w:val="18"/>
                    </w:rPr>
                    <w:t>R.PDSCH.2-25.1 TDD</w:t>
                  </w:r>
                </w:p>
              </w:tc>
              <w:tc>
                <w:tcPr>
                  <w:tcW w:w="58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40 / 30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1024QAM, 0.79</w:t>
                  </w:r>
                </w:p>
              </w:tc>
              <w:tc>
                <w:tcPr>
                  <w:tcW w:w="526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FR1.30-1</w:t>
                  </w:r>
                </w:p>
              </w:tc>
              <w:tc>
                <w:tcPr>
                  <w:tcW w:w="65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TDLD30-5</w:t>
                  </w:r>
                </w:p>
              </w:tc>
              <w:tc>
                <w:tcPr>
                  <w:tcW w:w="705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2x2, ULA Low</w:t>
                  </w:r>
                </w:p>
              </w:tc>
              <w:tc>
                <w:tcPr>
                  <w:tcW w:w="607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51A05">
                    <w:rPr>
                      <w:rFonts w:ascii="Arial" w:hAnsi="Arial"/>
                      <w:sz w:val="18"/>
                    </w:rPr>
                    <w:t>70</w:t>
                  </w:r>
                </w:p>
              </w:tc>
              <w:tc>
                <w:tcPr>
                  <w:tcW w:w="344" w:type="pct"/>
                  <w:shd w:val="clear" w:color="auto" w:fill="FFFFFF"/>
                  <w:vAlign w:val="center"/>
                </w:tcPr>
                <w:p w:rsidR="00C51A05" w:rsidRPr="00C51A05" w:rsidRDefault="00C51A05" w:rsidP="00C51A05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1A05">
                    <w:rPr>
                      <w:rFonts w:ascii="Arial" w:hAnsi="Arial"/>
                      <w:sz w:val="18"/>
                      <w:lang w:eastAsia="zh-CN"/>
                    </w:rPr>
                    <w:t>29.4</w:t>
                  </w:r>
                </w:p>
              </w:tc>
            </w:tr>
          </w:tbl>
          <w:p w:rsidR="00C51A05" w:rsidRDefault="00C51A05" w:rsidP="00C51A05">
            <w:pPr>
              <w:rPr>
                <w:lang w:val="en-US" w:eastAsia="zh-CN"/>
              </w:rPr>
            </w:pPr>
          </w:p>
        </w:tc>
      </w:tr>
    </w:tbl>
    <w:p w:rsidR="00C51A05" w:rsidRDefault="00C51A05" w:rsidP="00C51A05">
      <w:pPr>
        <w:rPr>
          <w:lang w:val="en-US" w:eastAsia="zh-CN"/>
        </w:rPr>
      </w:pPr>
    </w:p>
    <w:p w:rsidR="00C51A05" w:rsidRPr="00C51A05" w:rsidRDefault="00C51A05" w:rsidP="00C51A05">
      <w:pPr>
        <w:numPr>
          <w:ilvl w:val="0"/>
          <w:numId w:val="3"/>
        </w:numPr>
        <w:rPr>
          <w:b/>
          <w:lang w:val="en-US" w:eastAsia="zh-CN"/>
        </w:rPr>
      </w:pPr>
      <w:r w:rsidRPr="00C51A05">
        <w:rPr>
          <w:b/>
          <w:lang w:val="en-US" w:eastAsia="zh-CN"/>
        </w:rPr>
        <w:t>For FR1 PDSCH radiated test for mIAB, reuse Test 1-1 in Table 5.2.</w:t>
      </w:r>
      <w:r>
        <w:rPr>
          <w:b/>
          <w:lang w:val="en-US" w:eastAsia="zh-CN"/>
        </w:rPr>
        <w:t>2</w:t>
      </w:r>
      <w:r w:rsidRPr="00C51A05">
        <w:rPr>
          <w:b/>
          <w:lang w:val="en-US" w:eastAsia="zh-CN"/>
        </w:rPr>
        <w:t>.2.1-3 of TS 38.101-4.</w:t>
      </w:r>
    </w:p>
    <w:p w:rsidR="00C51A05" w:rsidRPr="00C51A05" w:rsidRDefault="00C51A05" w:rsidP="00C51A05">
      <w:pPr>
        <w:rPr>
          <w:b/>
          <w:u w:val="single"/>
          <w:lang w:val="en-US" w:eastAsia="zh-CN"/>
        </w:rPr>
      </w:pPr>
      <w:r w:rsidRPr="00C51A05">
        <w:rPr>
          <w:b/>
          <w:u w:val="single"/>
          <w:lang w:val="en-US" w:eastAsia="zh-CN"/>
        </w:rPr>
        <w:t>FR</w:t>
      </w:r>
      <w:r>
        <w:rPr>
          <w:b/>
          <w:u w:val="single"/>
          <w:lang w:val="en-US" w:eastAsia="zh-CN"/>
        </w:rPr>
        <w:t>2</w:t>
      </w:r>
      <w:r w:rsidRPr="00C51A05">
        <w:rPr>
          <w:b/>
          <w:u w:val="single"/>
          <w:lang w:val="en-US" w:eastAsia="zh-CN"/>
        </w:rPr>
        <w:t xml:space="preserve"> PDSCH radiated</w:t>
      </w:r>
    </w:p>
    <w:p w:rsidR="00C51A05" w:rsidRDefault="00C51A05" w:rsidP="00C51A05">
      <w:pPr>
        <w:rPr>
          <w:lang w:val="en-US" w:eastAsia="zh-CN"/>
        </w:rPr>
      </w:pPr>
      <w:r w:rsidRPr="00C51A05">
        <w:rPr>
          <w:lang w:val="en-US" w:eastAsia="zh-CN"/>
        </w:rPr>
        <w:t>For FR</w:t>
      </w:r>
      <w:r>
        <w:rPr>
          <w:lang w:val="en-US" w:eastAsia="zh-CN"/>
        </w:rPr>
        <w:t>2</w:t>
      </w:r>
      <w:r w:rsidRPr="00C51A05">
        <w:rPr>
          <w:lang w:val="en-US" w:eastAsia="zh-CN"/>
        </w:rPr>
        <w:t xml:space="preserve"> PDSCH radiated test for mIAB, there is </w:t>
      </w:r>
      <w:r>
        <w:rPr>
          <w:lang w:val="en-US" w:eastAsia="zh-CN"/>
        </w:rPr>
        <w:t>three</w:t>
      </w:r>
      <w:r w:rsidRPr="00C51A05">
        <w:rPr>
          <w:lang w:val="en-US" w:eastAsia="zh-CN"/>
        </w:rPr>
        <w:t xml:space="preserve"> candidate cases with higher Doppler can be reused from all the legacy UE PD</w:t>
      </w:r>
      <w:r>
        <w:rPr>
          <w:lang w:val="en-US" w:eastAsia="zh-CN"/>
        </w:rPr>
        <w:t>S</w:t>
      </w:r>
      <w:r w:rsidRPr="00C51A05">
        <w:rPr>
          <w:lang w:val="en-US" w:eastAsia="zh-CN"/>
        </w:rPr>
        <w:t xml:space="preserve">CH requirements, i.e. Test </w:t>
      </w:r>
      <w:r>
        <w:rPr>
          <w:lang w:val="en-US" w:eastAsia="zh-CN"/>
        </w:rPr>
        <w:t>1-1, 1-2 and 1-</w:t>
      </w:r>
      <w:r w:rsidR="00590592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C51A05">
        <w:rPr>
          <w:lang w:val="en-US" w:eastAsia="zh-CN"/>
        </w:rPr>
        <w:t xml:space="preserve">in Table </w:t>
      </w:r>
      <w:r w:rsidR="00590592">
        <w:rPr>
          <w:lang w:val="en-US" w:eastAsia="zh-CN"/>
        </w:rPr>
        <w:t>7</w:t>
      </w:r>
      <w:r w:rsidRPr="00C51A0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C51A05">
        <w:rPr>
          <w:lang w:val="en-US" w:eastAsia="zh-CN"/>
        </w:rPr>
        <w:t>.</w:t>
      </w:r>
      <w:r>
        <w:rPr>
          <w:lang w:val="en-US" w:eastAsia="zh-CN"/>
        </w:rPr>
        <w:t>2</w:t>
      </w:r>
      <w:r w:rsidRPr="00C51A05">
        <w:rPr>
          <w:lang w:val="en-US" w:eastAsia="zh-CN"/>
        </w:rPr>
        <w:t>.2.1-</w:t>
      </w:r>
      <w:r>
        <w:rPr>
          <w:lang w:val="en-US" w:eastAsia="zh-CN"/>
        </w:rPr>
        <w:t>3</w:t>
      </w:r>
      <w:r w:rsidRPr="00C51A05">
        <w:rPr>
          <w:lang w:val="en-US" w:eastAsia="zh-CN"/>
        </w:rPr>
        <w:t xml:space="preserve"> of TS 38.101-4. To reduce the test effort, we propose to reuse Test 1-</w:t>
      </w:r>
      <w:r w:rsidR="00590592">
        <w:rPr>
          <w:lang w:val="en-US" w:eastAsia="zh-CN"/>
        </w:rPr>
        <w:t>3</w:t>
      </w:r>
      <w:r w:rsidRPr="00C51A05">
        <w:rPr>
          <w:lang w:val="en-US" w:eastAsia="zh-CN"/>
        </w:rPr>
        <w:t xml:space="preserve"> in Table </w:t>
      </w:r>
      <w:r w:rsidR="00590592">
        <w:rPr>
          <w:lang w:val="en-US" w:eastAsia="zh-CN"/>
        </w:rPr>
        <w:t>7</w:t>
      </w:r>
      <w:r w:rsidRPr="00C51A05">
        <w:rPr>
          <w:lang w:val="en-US" w:eastAsia="zh-CN"/>
        </w:rPr>
        <w:t>.2.</w:t>
      </w:r>
      <w:r>
        <w:rPr>
          <w:lang w:val="en-US" w:eastAsia="zh-CN"/>
        </w:rPr>
        <w:t>2</w:t>
      </w:r>
      <w:r w:rsidRPr="00C51A05">
        <w:rPr>
          <w:lang w:val="en-US" w:eastAsia="zh-CN"/>
        </w:rPr>
        <w:t>.2.1-3 of TS 38.101-4.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51A05" w:rsidTr="00C51A05">
        <w:tc>
          <w:tcPr>
            <w:tcW w:w="10456" w:type="dxa"/>
          </w:tcPr>
          <w:p w:rsidR="00590592" w:rsidRPr="00590592" w:rsidRDefault="00590592" w:rsidP="00590592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</w:rPr>
            </w:pPr>
            <w:r w:rsidRPr="00590592">
              <w:rPr>
                <w:rFonts w:ascii="Arial" w:hAnsi="Arial" w:cs="Arial"/>
                <w:b/>
                <w:lang w:val="en-US"/>
              </w:rPr>
              <w:lastRenderedPageBreak/>
              <w:t>Table 7.2.2.2</w:t>
            </w:r>
            <w:r w:rsidRPr="00590592">
              <w:rPr>
                <w:rFonts w:ascii="Arial" w:hAnsi="Arial" w:cs="Arial"/>
                <w:b/>
                <w:lang w:val="en-US" w:eastAsia="zh-CN"/>
              </w:rPr>
              <w:t>.1</w:t>
            </w:r>
            <w:r w:rsidRPr="00590592">
              <w:rPr>
                <w:rFonts w:ascii="Arial" w:hAnsi="Arial" w:cs="Arial"/>
                <w:b/>
                <w:lang w:val="en-US"/>
              </w:rPr>
              <w:t>-3: Minimum performance for Rank 1 (FRC) for FR2-1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46"/>
              <w:gridCol w:w="1237"/>
              <w:gridCol w:w="1554"/>
              <w:gridCol w:w="1176"/>
              <w:gridCol w:w="1038"/>
              <w:gridCol w:w="1267"/>
              <w:gridCol w:w="1366"/>
              <w:gridCol w:w="1176"/>
              <w:gridCol w:w="770"/>
            </w:tblGrid>
            <w:tr w:rsidR="00590592" w:rsidRPr="00590592" w:rsidTr="00590592">
              <w:trPr>
                <w:trHeight w:val="338"/>
                <w:jc w:val="center"/>
              </w:trPr>
              <w:tc>
                <w:tcPr>
                  <w:tcW w:w="3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90592">
                    <w:rPr>
                      <w:rFonts w:ascii="Arial" w:hAnsi="Arial"/>
                      <w:b/>
                      <w:sz w:val="18"/>
                    </w:rPr>
                    <w:t>Test num.</w:t>
                  </w:r>
                </w:p>
              </w:tc>
              <w:tc>
                <w:tcPr>
                  <w:tcW w:w="53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90592">
                    <w:rPr>
                      <w:rFonts w:ascii="Arial" w:hAnsi="Arial"/>
                      <w:b/>
                      <w:sz w:val="18"/>
                    </w:rPr>
                    <w:t>Reference</w:t>
                  </w:r>
                  <w:r w:rsidRPr="00590592"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 </w:t>
                  </w:r>
                  <w:r w:rsidRPr="00590592">
                    <w:rPr>
                      <w:rFonts w:ascii="Arial" w:hAnsi="Arial"/>
                      <w:b/>
                      <w:sz w:val="18"/>
                    </w:rPr>
                    <w:t>channel</w:t>
                  </w:r>
                </w:p>
              </w:tc>
              <w:tc>
                <w:tcPr>
                  <w:tcW w:w="78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val="en-US" w:eastAsia="zh-CN"/>
                    </w:rPr>
                  </w:pPr>
                  <w:r w:rsidRPr="00590592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Bandwidth</w:t>
                  </w:r>
                  <w:r w:rsidRPr="00590592">
                    <w:rPr>
                      <w:rFonts w:ascii="Arial" w:hAnsi="Arial" w:cs="Arial"/>
                      <w:b/>
                      <w:sz w:val="18"/>
                      <w:lang w:val="en-US" w:eastAsia="zh-CN"/>
                    </w:rPr>
                    <w:t xml:space="preserve"> (MHz) </w:t>
                  </w:r>
                  <w:r w:rsidRPr="00590592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/</w:t>
                  </w:r>
                  <w:r w:rsidRPr="00590592">
                    <w:rPr>
                      <w:rFonts w:ascii="Arial" w:hAnsi="Arial" w:cs="Arial"/>
                      <w:b/>
                      <w:sz w:val="18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 w:cs="Arial"/>
                      <w:b/>
                      <w:sz w:val="18"/>
                      <w:lang w:val="en-US"/>
                    </w:rPr>
                    <w:t>Subcarrier spacing</w:t>
                  </w:r>
                  <w:r w:rsidRPr="00590592">
                    <w:rPr>
                      <w:rFonts w:ascii="Arial" w:hAnsi="Arial" w:cs="Arial"/>
                      <w:b/>
                      <w:sz w:val="18"/>
                      <w:lang w:val="en-US" w:eastAsia="zh-CN"/>
                    </w:rPr>
                    <w:t xml:space="preserve"> (kHz)</w:t>
                  </w:r>
                </w:p>
              </w:tc>
              <w:tc>
                <w:tcPr>
                  <w:tcW w:w="57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590592">
                    <w:rPr>
                      <w:rFonts w:ascii="Arial" w:hAnsi="Arial"/>
                      <w:b/>
                      <w:sz w:val="18"/>
                    </w:rPr>
                    <w:t>Modulation</w:t>
                  </w:r>
                  <w:r w:rsidRPr="00590592"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 and code rate</w:t>
                  </w:r>
                </w:p>
              </w:tc>
              <w:tc>
                <w:tcPr>
                  <w:tcW w:w="5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90592">
                    <w:rPr>
                      <w:rFonts w:ascii="Arial" w:hAnsi="Arial"/>
                      <w:b/>
                      <w:sz w:val="18"/>
                    </w:rPr>
                    <w:t>TDD UL-DL pattern</w:t>
                  </w:r>
                </w:p>
              </w:tc>
              <w:tc>
                <w:tcPr>
                  <w:tcW w:w="6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90592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67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90592">
                    <w:rPr>
                      <w:rFonts w:ascii="Arial" w:hAnsi="Arial"/>
                      <w:b/>
                      <w:sz w:val="18"/>
                    </w:rPr>
                    <w:t>Correlation matrix and antenna configuration</w:t>
                  </w:r>
                </w:p>
              </w:tc>
              <w:tc>
                <w:tcPr>
                  <w:tcW w:w="96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90592">
                    <w:rPr>
                      <w:rFonts w:ascii="Arial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590592" w:rsidRPr="00590592" w:rsidTr="00590592">
              <w:trPr>
                <w:trHeight w:val="338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90592">
                    <w:rPr>
                      <w:rFonts w:ascii="Arial" w:hAnsi="Arial"/>
                      <w:b/>
                      <w:sz w:val="18"/>
                    </w:rPr>
                    <w:t>Fraction of maximum throughput (%)</w:t>
                  </w: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590592">
                    <w:rPr>
                      <w:rFonts w:ascii="Arial" w:hAnsi="Arial"/>
                      <w:b/>
                      <w:sz w:val="18"/>
                    </w:rPr>
                    <w:t>SNR</w:t>
                  </w:r>
                  <w:r w:rsidRPr="00590592">
                    <w:rPr>
                      <w:rFonts w:ascii="Arial" w:hAnsi="Arial"/>
                      <w:b/>
                      <w:sz w:val="18"/>
                      <w:vertAlign w:val="subscript"/>
                    </w:rPr>
                    <w:t>BB</w:t>
                  </w:r>
                  <w:r w:rsidRPr="00590592">
                    <w:rPr>
                      <w:rFonts w:ascii="Arial" w:hAnsi="Arial"/>
                      <w:b/>
                      <w:sz w:val="18"/>
                    </w:rPr>
                    <w:t xml:space="preserve"> (dB)</w:t>
                  </w:r>
                </w:p>
              </w:tc>
            </w:tr>
            <w:tr w:rsidR="00590592" w:rsidRPr="00590592" w:rsidTr="00590592">
              <w:trPr>
                <w:trHeight w:val="169"/>
                <w:jc w:val="center"/>
              </w:trPr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1-1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R.PDSCH.5-1.1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TDD</w:t>
                  </w:r>
                </w:p>
              </w:tc>
              <w:tc>
                <w:tcPr>
                  <w:tcW w:w="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/>
                    </w:rPr>
                    <w:t>100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/>
                    </w:rPr>
                    <w:t>/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/>
                    </w:rPr>
                    <w:t>120</w:t>
                  </w:r>
                </w:p>
              </w:tc>
              <w:tc>
                <w:tcPr>
                  <w:tcW w:w="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QPSK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>, 0.30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FR2.120-1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>A</w:t>
                  </w: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TDLC60-300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2x2 ULA Low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70</w:t>
                  </w: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>-0.4</w:t>
                  </w:r>
                </w:p>
              </w:tc>
            </w:tr>
            <w:tr w:rsidR="00590592" w:rsidRPr="00590592" w:rsidTr="00590592">
              <w:trPr>
                <w:trHeight w:val="169"/>
                <w:jc w:val="center"/>
              </w:trPr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1-2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R.PDSCH.5-2.1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TDD</w:t>
                  </w:r>
                </w:p>
              </w:tc>
              <w:tc>
                <w:tcPr>
                  <w:tcW w:w="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/>
                    </w:rPr>
                    <w:t>100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/>
                    </w:rPr>
                    <w:t>/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/>
                    </w:rPr>
                    <w:t>120</w:t>
                  </w:r>
                </w:p>
              </w:tc>
              <w:tc>
                <w:tcPr>
                  <w:tcW w:w="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16QAM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>, 0.48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FR2.120-1</w:t>
                  </w: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TDLA30-300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2x2 ULA Low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30</w:t>
                  </w: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>1.7</w:t>
                  </w:r>
                </w:p>
              </w:tc>
            </w:tr>
            <w:tr w:rsidR="00590592" w:rsidRPr="00590592" w:rsidTr="00590592">
              <w:trPr>
                <w:trHeight w:val="169"/>
                <w:jc w:val="center"/>
              </w:trPr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1-3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R.PDSCH.5-3.1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TDD</w:t>
                  </w:r>
                </w:p>
              </w:tc>
              <w:tc>
                <w:tcPr>
                  <w:tcW w:w="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/>
                    </w:rPr>
                    <w:t>100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/>
                    </w:rPr>
                    <w:t>/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 w:cs="Arial"/>
                      <w:sz w:val="18"/>
                      <w:highlight w:val="yellow"/>
                      <w:lang w:val="en-US"/>
                    </w:rPr>
                    <w:t>120</w:t>
                  </w:r>
                </w:p>
              </w:tc>
              <w:tc>
                <w:tcPr>
                  <w:tcW w:w="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64QAM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>, 0.46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FR2.120-1</w:t>
                  </w: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TDLA30-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>300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2x2 XPL Med</w:t>
                  </w: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>ium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/>
                    </w:rPr>
                    <w:t>70</w:t>
                  </w: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highlight w:val="yellow"/>
                      <w:lang w:val="en-US" w:eastAsia="zh-CN"/>
                    </w:rPr>
                    <w:t>12.4</w:t>
                  </w:r>
                </w:p>
              </w:tc>
            </w:tr>
            <w:tr w:rsidR="00590592" w:rsidRPr="00590592" w:rsidTr="00590592">
              <w:trPr>
                <w:trHeight w:val="169"/>
                <w:jc w:val="center"/>
              </w:trPr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lang w:val="en-US" w:eastAsia="zh-CN"/>
                    </w:rPr>
                    <w:t>1-4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lang w:val="en-US"/>
                    </w:rPr>
                    <w:t>R.PDSCH.5-</w:t>
                  </w:r>
                  <w:r w:rsidRPr="00590592">
                    <w:rPr>
                      <w:rFonts w:ascii="Arial" w:hAnsi="Arial"/>
                      <w:sz w:val="18"/>
                      <w:lang w:val="en-US" w:eastAsia="zh-CN"/>
                    </w:rPr>
                    <w:t>10</w:t>
                  </w:r>
                  <w:r w:rsidRPr="00590592">
                    <w:rPr>
                      <w:rFonts w:ascii="Arial" w:hAnsi="Arial"/>
                      <w:sz w:val="18"/>
                      <w:lang w:val="en-US"/>
                    </w:rPr>
                    <w:t>.1</w:t>
                  </w:r>
                  <w:r w:rsidRPr="00590592">
                    <w:rPr>
                      <w:rFonts w:ascii="Arial" w:hAnsi="Arial"/>
                      <w:sz w:val="18"/>
                      <w:lang w:val="en-US" w:eastAsia="zh-CN"/>
                    </w:rPr>
                    <w:t xml:space="preserve"> </w:t>
                  </w:r>
                  <w:r w:rsidRPr="00590592">
                    <w:rPr>
                      <w:rFonts w:ascii="Arial" w:hAnsi="Arial"/>
                      <w:sz w:val="18"/>
                      <w:lang w:val="en-US"/>
                    </w:rPr>
                    <w:t>TDD</w:t>
                  </w:r>
                </w:p>
              </w:tc>
              <w:tc>
                <w:tcPr>
                  <w:tcW w:w="7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val="en-US"/>
                    </w:rPr>
                  </w:pPr>
                  <w:r w:rsidRPr="00590592">
                    <w:rPr>
                      <w:rFonts w:ascii="Arial" w:hAnsi="Arial" w:cs="Arial"/>
                      <w:sz w:val="18"/>
                      <w:lang w:val="en-US" w:eastAsia="zh-CN"/>
                    </w:rPr>
                    <w:t>50 / 120</w:t>
                  </w:r>
                </w:p>
              </w:tc>
              <w:tc>
                <w:tcPr>
                  <w:tcW w:w="5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lang w:val="en-US" w:eastAsia="zh-CN"/>
                    </w:rPr>
                    <w:t>256QAM</w:t>
                  </w:r>
                </w:p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lang w:val="en-US" w:eastAsia="zh-CN"/>
                    </w:rPr>
                    <w:t>0.67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lang w:val="en-US" w:eastAsia="zh-CN"/>
                    </w:rPr>
                    <w:t>FR2.120-1</w:t>
                  </w: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lang w:val="en-US" w:eastAsia="zh-CN"/>
                    </w:rPr>
                    <w:t>TDLD30-75</w:t>
                  </w:r>
                </w:p>
              </w:tc>
              <w:tc>
                <w:tcPr>
                  <w:tcW w:w="6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lang w:val="en-US"/>
                    </w:rPr>
                    <w:t>2x2 ULA Low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en-US"/>
                    </w:rPr>
                  </w:pPr>
                  <w:r w:rsidRPr="00590592">
                    <w:rPr>
                      <w:rFonts w:ascii="Arial" w:hAnsi="Arial"/>
                      <w:sz w:val="18"/>
                      <w:lang w:val="en-US" w:eastAsia="zh-CN"/>
                    </w:rPr>
                    <w:t>70</w:t>
                  </w: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90592" w:rsidRPr="00590592" w:rsidRDefault="00590592" w:rsidP="0059059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val="en-US" w:eastAsia="zh-CN"/>
                    </w:rPr>
                  </w:pPr>
                  <w:r w:rsidRPr="00590592">
                    <w:rPr>
                      <w:rFonts w:ascii="Arial" w:hAnsi="Arial"/>
                      <w:sz w:val="18"/>
                      <w:lang w:val="en-US" w:eastAsia="zh-CN"/>
                    </w:rPr>
                    <w:t>20.2</w:t>
                  </w:r>
                </w:p>
              </w:tc>
            </w:tr>
          </w:tbl>
          <w:p w:rsidR="00C51A05" w:rsidRPr="00590592" w:rsidRDefault="00C51A05" w:rsidP="00C51A05">
            <w:pPr>
              <w:rPr>
                <w:lang w:val="en-US" w:eastAsia="zh-CN"/>
              </w:rPr>
            </w:pPr>
          </w:p>
        </w:tc>
      </w:tr>
    </w:tbl>
    <w:p w:rsidR="00C51A05" w:rsidRDefault="00C51A05" w:rsidP="00C51A05">
      <w:pPr>
        <w:rPr>
          <w:lang w:val="en-US" w:eastAsia="zh-CN"/>
        </w:rPr>
      </w:pPr>
    </w:p>
    <w:p w:rsidR="008E5255" w:rsidRPr="00C51A05" w:rsidRDefault="00C51A05" w:rsidP="00106916">
      <w:pPr>
        <w:numPr>
          <w:ilvl w:val="0"/>
          <w:numId w:val="3"/>
        </w:numPr>
        <w:rPr>
          <w:b/>
          <w:lang w:val="en-US" w:eastAsia="zh-CN"/>
        </w:rPr>
      </w:pPr>
      <w:r w:rsidRPr="00C51A05">
        <w:rPr>
          <w:b/>
          <w:lang w:val="en-US" w:eastAsia="zh-CN"/>
        </w:rPr>
        <w:t>For FR</w:t>
      </w:r>
      <w:r w:rsidR="00590592">
        <w:rPr>
          <w:b/>
          <w:lang w:val="en-US" w:eastAsia="zh-CN"/>
        </w:rPr>
        <w:t>2</w:t>
      </w:r>
      <w:r w:rsidRPr="00C51A05">
        <w:rPr>
          <w:b/>
          <w:lang w:val="en-US" w:eastAsia="zh-CN"/>
        </w:rPr>
        <w:t xml:space="preserve"> PDSCH radiated test for mIAB, reuse Test 1-</w:t>
      </w:r>
      <w:r w:rsidR="00590592">
        <w:rPr>
          <w:b/>
          <w:lang w:val="en-US" w:eastAsia="zh-CN"/>
        </w:rPr>
        <w:t>3</w:t>
      </w:r>
      <w:r w:rsidRPr="00C51A05">
        <w:rPr>
          <w:b/>
          <w:lang w:val="en-US" w:eastAsia="zh-CN"/>
        </w:rPr>
        <w:t xml:space="preserve"> in Table </w:t>
      </w:r>
      <w:r w:rsidR="00590592">
        <w:rPr>
          <w:b/>
          <w:lang w:val="en-US" w:eastAsia="zh-CN"/>
        </w:rPr>
        <w:t>7</w:t>
      </w:r>
      <w:r w:rsidRPr="00C51A05">
        <w:rPr>
          <w:b/>
          <w:lang w:val="en-US" w:eastAsia="zh-CN"/>
        </w:rPr>
        <w:t>.2.</w:t>
      </w:r>
      <w:r>
        <w:rPr>
          <w:b/>
          <w:lang w:val="en-US" w:eastAsia="zh-CN"/>
        </w:rPr>
        <w:t>2</w:t>
      </w:r>
      <w:r w:rsidRPr="00C51A05">
        <w:rPr>
          <w:b/>
          <w:lang w:val="en-US" w:eastAsia="zh-CN"/>
        </w:rPr>
        <w:t>.2.1-3 of TS 38.101-4.</w:t>
      </w:r>
    </w:p>
    <w:p w:rsidR="00CB62E3" w:rsidRPr="005F0B48" w:rsidRDefault="00CB62E3" w:rsidP="00106916">
      <w:pPr>
        <w:rPr>
          <w:b/>
          <w:u w:val="single"/>
          <w:lang w:val="en-US" w:eastAsia="zh-CN"/>
        </w:rPr>
      </w:pPr>
      <w:r w:rsidRPr="005F0B48">
        <w:rPr>
          <w:rFonts w:hint="eastAsia"/>
          <w:b/>
          <w:u w:val="single"/>
          <w:lang w:val="en-US" w:eastAsia="zh-CN"/>
        </w:rPr>
        <w:t>F</w:t>
      </w:r>
      <w:r w:rsidRPr="005F0B48">
        <w:rPr>
          <w:b/>
          <w:u w:val="single"/>
          <w:lang w:val="en-US" w:eastAsia="zh-CN"/>
        </w:rPr>
        <w:t>R1 PD</w:t>
      </w:r>
      <w:r w:rsidR="005F0B48" w:rsidRPr="005F0B48">
        <w:rPr>
          <w:b/>
          <w:u w:val="single"/>
          <w:lang w:val="en-US" w:eastAsia="zh-CN"/>
        </w:rPr>
        <w:t>CCH conducted</w:t>
      </w:r>
    </w:p>
    <w:p w:rsidR="005F0B48" w:rsidRDefault="005F0B48" w:rsidP="00106916">
      <w:pPr>
        <w:rPr>
          <w:lang w:val="en-US" w:eastAsia="zh-CN"/>
        </w:rPr>
      </w:pPr>
      <w:r w:rsidRPr="005F0B48">
        <w:rPr>
          <w:lang w:val="en-US" w:eastAsia="zh-CN"/>
        </w:rPr>
        <w:t>For FR</w:t>
      </w:r>
      <w:r>
        <w:rPr>
          <w:lang w:val="en-US" w:eastAsia="zh-CN"/>
        </w:rPr>
        <w:t>1</w:t>
      </w:r>
      <w:r w:rsidRPr="005F0B48">
        <w:rPr>
          <w:lang w:val="en-US" w:eastAsia="zh-CN"/>
        </w:rPr>
        <w:t xml:space="preserve"> PDCCH conducted test for mIAB, there is </w:t>
      </w:r>
      <w:r>
        <w:rPr>
          <w:lang w:val="en-US" w:eastAsia="zh-CN"/>
        </w:rPr>
        <w:t>two</w:t>
      </w:r>
      <w:r w:rsidRPr="005F0B48">
        <w:rPr>
          <w:lang w:val="en-US" w:eastAsia="zh-CN"/>
        </w:rPr>
        <w:t xml:space="preserve"> </w:t>
      </w:r>
      <w:r>
        <w:rPr>
          <w:lang w:val="en-US" w:eastAsia="zh-CN"/>
        </w:rPr>
        <w:t xml:space="preserve">candidate </w:t>
      </w:r>
      <w:r w:rsidRPr="005F0B48">
        <w:rPr>
          <w:lang w:val="en-US" w:eastAsia="zh-CN"/>
        </w:rPr>
        <w:t>case</w:t>
      </w:r>
      <w:r>
        <w:rPr>
          <w:lang w:val="en-US" w:eastAsia="zh-CN"/>
        </w:rPr>
        <w:t>s</w:t>
      </w:r>
      <w:r w:rsidRPr="005F0B48">
        <w:rPr>
          <w:lang w:val="en-US" w:eastAsia="zh-CN"/>
        </w:rPr>
        <w:t xml:space="preserve"> with higher Doppler can be reused from all the legacy UE PDCCH requirements, i.e. Test </w:t>
      </w:r>
      <w:r>
        <w:rPr>
          <w:lang w:val="en-US" w:eastAsia="zh-CN"/>
        </w:rPr>
        <w:t>2</w:t>
      </w:r>
      <w:r w:rsidRPr="005F0B48">
        <w:rPr>
          <w:lang w:val="en-US" w:eastAsia="zh-CN"/>
        </w:rPr>
        <w:t xml:space="preserve"> in Table 5.3.3.2.1-1 of TS 38.101-4</w:t>
      </w:r>
      <w:r>
        <w:rPr>
          <w:lang w:val="en-US" w:eastAsia="zh-CN"/>
        </w:rPr>
        <w:t xml:space="preserve"> and </w:t>
      </w:r>
      <w:r w:rsidRPr="005F0B48">
        <w:rPr>
          <w:lang w:val="en-US" w:eastAsia="zh-CN"/>
        </w:rPr>
        <w:t xml:space="preserve">Test </w:t>
      </w:r>
      <w:r>
        <w:rPr>
          <w:lang w:val="en-US" w:eastAsia="zh-CN"/>
        </w:rPr>
        <w:t>1</w:t>
      </w:r>
      <w:r w:rsidRPr="005F0B48">
        <w:rPr>
          <w:lang w:val="en-US" w:eastAsia="zh-CN"/>
        </w:rPr>
        <w:t xml:space="preserve"> in Table 5.3.3.2.</w:t>
      </w:r>
      <w:r>
        <w:rPr>
          <w:lang w:val="en-US" w:eastAsia="zh-CN"/>
        </w:rPr>
        <w:t>2</w:t>
      </w:r>
      <w:r w:rsidRPr="005F0B48">
        <w:rPr>
          <w:lang w:val="en-US" w:eastAsia="zh-CN"/>
        </w:rPr>
        <w:t>-1 of TS 38.101-4.</w:t>
      </w:r>
      <w:r w:rsidR="008C12AA">
        <w:rPr>
          <w:lang w:val="en-US" w:eastAsia="zh-CN"/>
        </w:rPr>
        <w:t xml:space="preserve"> To reduce the </w:t>
      </w:r>
      <w:r w:rsidR="008C12AA" w:rsidRPr="008C12AA">
        <w:rPr>
          <w:lang w:val="en-US" w:eastAsia="zh-CN"/>
        </w:rPr>
        <w:t>test effort</w:t>
      </w:r>
      <w:r w:rsidR="008C12AA">
        <w:rPr>
          <w:lang w:val="en-US" w:eastAsia="zh-CN"/>
        </w:rPr>
        <w:t xml:space="preserve">, we propose to </w:t>
      </w:r>
      <w:r w:rsidR="008C12AA" w:rsidRPr="008C12AA">
        <w:rPr>
          <w:lang w:val="en-US" w:eastAsia="zh-CN"/>
        </w:rPr>
        <w:t>reuse Test 2 in Table 5.3.3.2.1-1 of TS 38.101-4.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F0B48" w:rsidTr="005F0B48">
        <w:tc>
          <w:tcPr>
            <w:tcW w:w="10456" w:type="dxa"/>
          </w:tcPr>
          <w:p w:rsidR="005F0B48" w:rsidRPr="005F0B48" w:rsidRDefault="005F0B48" w:rsidP="005F0B48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5F0B48">
              <w:rPr>
                <w:rFonts w:ascii="Arial" w:hAnsi="Arial"/>
                <w:b/>
              </w:rPr>
              <w:lastRenderedPageBreak/>
              <w:t>Table 5.3.3.2.1-1: Minimum performance for PDCCH with 30</w:t>
            </w:r>
            <w:r w:rsidRPr="005F0B48">
              <w:rPr>
                <w:rFonts w:ascii="Arial" w:hAnsi="Arial" w:hint="eastAsia"/>
                <w:b/>
                <w:lang w:eastAsia="zh-CN"/>
              </w:rPr>
              <w:t xml:space="preserve"> </w:t>
            </w:r>
            <w:r w:rsidRPr="005F0B48">
              <w:rPr>
                <w:rFonts w:ascii="Arial" w:hAnsi="Arial"/>
                <w:b/>
              </w:rPr>
              <w:t>kHz SCS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67"/>
              <w:gridCol w:w="1124"/>
              <w:gridCol w:w="1076"/>
              <w:gridCol w:w="1076"/>
              <w:gridCol w:w="1262"/>
              <w:gridCol w:w="1076"/>
              <w:gridCol w:w="1253"/>
              <w:gridCol w:w="1351"/>
              <w:gridCol w:w="553"/>
              <w:gridCol w:w="592"/>
            </w:tblGrid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Bandwidth</w:t>
                  </w: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CORES</w:t>
                  </w:r>
                  <w:r w:rsidRPr="005F0B48"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Reference value</w:t>
                  </w:r>
                </w:p>
              </w:tc>
            </w:tr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Pm-</w:t>
                  </w:r>
                  <w:proofErr w:type="spellStart"/>
                  <w:r w:rsidRPr="005F0B48">
                    <w:rPr>
                      <w:rFonts w:ascii="Arial" w:hAnsi="Arial" w:cs="Arial"/>
                      <w:b/>
                      <w:sz w:val="18"/>
                    </w:rPr>
                    <w:t>dsg</w:t>
                  </w:r>
                  <w:proofErr w:type="spellEnd"/>
                  <w:r w:rsidRPr="005F0B48">
                    <w:rPr>
                      <w:rFonts w:ascii="Arial" w:hAnsi="Arial" w:cs="Arial"/>
                      <w:b/>
                      <w:sz w:val="18"/>
                    </w:rPr>
                    <w:t xml:space="preserve"> (%)</w:t>
                  </w:r>
                </w:p>
              </w:tc>
              <w:tc>
                <w:tcPr>
                  <w:tcW w:w="72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SNR</w:t>
                  </w:r>
                  <w:r w:rsidRPr="005F0B48" w:rsidDel="005B3479">
                    <w:rPr>
                      <w:rFonts w:ascii="Arial" w:hAnsi="Arial" w:cs="Arial"/>
                      <w:b/>
                      <w:sz w:val="18"/>
                    </w:rPr>
                    <w:t xml:space="preserve"> </w:t>
                  </w:r>
                  <w:r w:rsidRPr="005F0B48">
                    <w:rPr>
                      <w:rFonts w:ascii="Arial" w:hAnsi="Arial" w:cs="Arial"/>
                      <w:b/>
                      <w:sz w:val="18"/>
                    </w:rPr>
                    <w:t>(dB)</w:t>
                  </w:r>
                </w:p>
              </w:tc>
            </w:tr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/>
                      <w:sz w:val="18"/>
                    </w:rPr>
                    <w:t xml:space="preserve">40 </w:t>
                  </w:r>
                </w:p>
              </w:tc>
              <w:tc>
                <w:tcPr>
                  <w:tcW w:w="850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/>
                      <w:sz w:val="18"/>
                    </w:rPr>
                    <w:t>102</w:t>
                  </w:r>
                </w:p>
              </w:tc>
              <w:tc>
                <w:tcPr>
                  <w:tcW w:w="914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138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eastAsia="Calibri" w:hAnsi="Arial"/>
                      <w:sz w:val="18"/>
                      <w:szCs w:val="18"/>
                    </w:rPr>
                    <w:t xml:space="preserve">R.PDCCH. 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lang w:val="en-US"/>
                    </w:rPr>
                    <w:t>2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lang w:val="ru-RU"/>
                    </w:rPr>
                    <w:t>-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lang w:val="en-US"/>
                    </w:rPr>
                    <w:t>1.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</w:rPr>
                    <w:t>1 TDD</w:t>
                  </w:r>
                </w:p>
              </w:tc>
              <w:tc>
                <w:tcPr>
                  <w:tcW w:w="1276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/>
                      <w:sz w:val="18"/>
                    </w:rPr>
                    <w:t>TDLA30-10</w:t>
                  </w:r>
                </w:p>
              </w:tc>
              <w:tc>
                <w:tcPr>
                  <w:tcW w:w="1130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/>
                      <w:sz w:val="18"/>
                    </w:rPr>
                    <w:t>1x4 Low</w:t>
                  </w:r>
                </w:p>
              </w:tc>
              <w:tc>
                <w:tcPr>
                  <w:tcW w:w="992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hint="eastAsia"/>
                      <w:sz w:val="18"/>
                      <w:lang w:eastAsia="zh-CN"/>
                    </w:rPr>
                    <w:t>2.1</w:t>
                  </w:r>
                </w:p>
              </w:tc>
            </w:tr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/>
                      <w:sz w:val="18"/>
                      <w:highlight w:val="yellow"/>
                    </w:rPr>
                    <w:t>2</w:t>
                  </w:r>
                </w:p>
              </w:tc>
              <w:tc>
                <w:tcPr>
                  <w:tcW w:w="85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/>
                      <w:sz w:val="18"/>
                      <w:highlight w:val="yellow"/>
                    </w:rPr>
                    <w:t xml:space="preserve">40 </w:t>
                  </w:r>
                </w:p>
              </w:tc>
              <w:tc>
                <w:tcPr>
                  <w:tcW w:w="850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/>
                      <w:sz w:val="18"/>
                      <w:highlight w:val="yellow"/>
                    </w:rPr>
                    <w:t>102</w:t>
                  </w:r>
                </w:p>
              </w:tc>
              <w:tc>
                <w:tcPr>
                  <w:tcW w:w="914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/>
                      <w:sz w:val="18"/>
                      <w:highlight w:val="yellow"/>
                    </w:rPr>
                    <w:t>1</w:t>
                  </w:r>
                </w:p>
              </w:tc>
              <w:tc>
                <w:tcPr>
                  <w:tcW w:w="1138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/>
                      <w:sz w:val="18"/>
                      <w:highlight w:val="yellow"/>
                    </w:rPr>
                    <w:t>4</w:t>
                  </w:r>
                </w:p>
              </w:tc>
              <w:tc>
                <w:tcPr>
                  <w:tcW w:w="1134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eastAsia="Calibri" w:hAnsi="Arial"/>
                      <w:sz w:val="18"/>
                      <w:szCs w:val="18"/>
                      <w:highlight w:val="yellow"/>
                    </w:rPr>
                    <w:t xml:space="preserve">R.PDCCH. 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highlight w:val="yellow"/>
                      <w:lang w:val="en-US"/>
                    </w:rPr>
                    <w:t>2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highlight w:val="yellow"/>
                      <w:lang w:val="ru-RU"/>
                    </w:rPr>
                    <w:t>-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highlight w:val="yellow"/>
                      <w:lang w:val="en-US"/>
                    </w:rPr>
                    <w:t>1.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highlight w:val="yellow"/>
                    </w:rPr>
                    <w:t>2 TDD</w:t>
                  </w:r>
                </w:p>
              </w:tc>
              <w:tc>
                <w:tcPr>
                  <w:tcW w:w="1276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/>
                      <w:sz w:val="18"/>
                      <w:highlight w:val="yellow"/>
                    </w:rPr>
                    <w:t>TDLC300-100</w:t>
                  </w:r>
                </w:p>
              </w:tc>
              <w:tc>
                <w:tcPr>
                  <w:tcW w:w="1130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/>
                      <w:sz w:val="18"/>
                      <w:highlight w:val="yellow"/>
                    </w:rPr>
                    <w:t>1x4 Low</w:t>
                  </w:r>
                </w:p>
              </w:tc>
              <w:tc>
                <w:tcPr>
                  <w:tcW w:w="992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/>
                      <w:sz w:val="18"/>
                      <w:highlight w:val="yellow"/>
                    </w:rPr>
                    <w:t>1</w:t>
                  </w:r>
                </w:p>
              </w:tc>
              <w:tc>
                <w:tcPr>
                  <w:tcW w:w="72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hint="eastAsia"/>
                      <w:sz w:val="18"/>
                      <w:highlight w:val="yellow"/>
                      <w:lang w:eastAsia="zh-CN"/>
                    </w:rPr>
                    <w:t>-0.9</w:t>
                  </w:r>
                </w:p>
              </w:tc>
            </w:tr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hint="eastAsia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/>
                      <w:sz w:val="18"/>
                      <w:lang w:eastAsia="zh-CN"/>
                    </w:rPr>
                    <w:t xml:space="preserve">40 </w:t>
                  </w:r>
                </w:p>
              </w:tc>
              <w:tc>
                <w:tcPr>
                  <w:tcW w:w="850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 w:hint="eastAsia"/>
                      <w:sz w:val="18"/>
                      <w:lang w:eastAsia="zh-CN"/>
                    </w:rPr>
                    <w:t>4</w:t>
                  </w:r>
                  <w:r w:rsidRPr="005F0B48">
                    <w:rPr>
                      <w:rFonts w:ascii="Arial" w:hAnsi="Arial"/>
                      <w:sz w:val="18"/>
                      <w:lang w:eastAsia="zh-CN"/>
                    </w:rPr>
                    <w:t>8</w:t>
                  </w:r>
                </w:p>
              </w:tc>
              <w:tc>
                <w:tcPr>
                  <w:tcW w:w="914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1138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 w:hint="eastAsia"/>
                      <w:sz w:val="18"/>
                      <w:lang w:eastAsia="zh-CN"/>
                    </w:rPr>
                    <w:t>1</w:t>
                  </w:r>
                  <w:r w:rsidRPr="005F0B48">
                    <w:rPr>
                      <w:rFonts w:ascii="Arial" w:hAnsi="Arial"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eastAsia="Calibri" w:hAnsi="Arial"/>
                      <w:sz w:val="18"/>
                      <w:szCs w:val="18"/>
                    </w:rPr>
                    <w:t xml:space="preserve">R.PDCCH. 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lang w:val="en-US"/>
                    </w:rPr>
                    <w:t>2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lang w:val="ru-RU"/>
                    </w:rPr>
                    <w:t>-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  <w:lang w:val="en-US"/>
                    </w:rPr>
                    <w:t>2.</w:t>
                  </w:r>
                  <w:r w:rsidRPr="005F0B48">
                    <w:rPr>
                      <w:rFonts w:ascii="Arial" w:eastAsia="Calibri" w:hAnsi="Arial"/>
                      <w:sz w:val="18"/>
                      <w:szCs w:val="18"/>
                    </w:rPr>
                    <w:t>1 TDD</w:t>
                  </w:r>
                </w:p>
              </w:tc>
              <w:tc>
                <w:tcPr>
                  <w:tcW w:w="1276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/>
                      <w:sz w:val="18"/>
                      <w:lang w:eastAsia="zh-CN"/>
                    </w:rPr>
                    <w:t>TDLA30-10</w:t>
                  </w:r>
                </w:p>
              </w:tc>
              <w:tc>
                <w:tcPr>
                  <w:tcW w:w="1130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 w:hint="eastAsia"/>
                      <w:sz w:val="18"/>
                      <w:lang w:eastAsia="zh-CN"/>
                    </w:rPr>
                    <w:t>1</w:t>
                  </w:r>
                  <w:r w:rsidRPr="005F0B48">
                    <w:rPr>
                      <w:rFonts w:ascii="Arial" w:hAnsi="Arial"/>
                      <w:sz w:val="18"/>
                      <w:lang w:eastAsia="zh-CN"/>
                    </w:rPr>
                    <w:t>x4 Medium A</w:t>
                  </w:r>
                </w:p>
              </w:tc>
              <w:tc>
                <w:tcPr>
                  <w:tcW w:w="992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5F0B48">
                    <w:rPr>
                      <w:rFonts w:ascii="Arial" w:hAnsi="Arial" w:hint="eastAsia"/>
                      <w:sz w:val="18"/>
                      <w:lang w:eastAsia="zh-CN"/>
                    </w:rPr>
                    <w:t>-3.6</w:t>
                  </w:r>
                </w:p>
              </w:tc>
            </w:tr>
          </w:tbl>
          <w:p w:rsidR="005F0B48" w:rsidRPr="005F0B48" w:rsidRDefault="005F0B48" w:rsidP="005F0B48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5F0B48">
              <w:rPr>
                <w:rFonts w:ascii="Arial" w:hAnsi="Arial"/>
                <w:b/>
              </w:rPr>
              <w:t>Table 5.3.3.2.2-1: Minimum performance for PDCCH with 30</w:t>
            </w:r>
            <w:r w:rsidRPr="005F0B48">
              <w:rPr>
                <w:rFonts w:ascii="Arial" w:hAnsi="Arial" w:hint="eastAsia"/>
                <w:b/>
                <w:lang w:eastAsia="zh-CN"/>
              </w:rPr>
              <w:t xml:space="preserve"> </w:t>
            </w:r>
            <w:r w:rsidRPr="005F0B48">
              <w:rPr>
                <w:rFonts w:ascii="Arial" w:hAnsi="Arial"/>
                <w:b/>
              </w:rPr>
              <w:t>kHz SCS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67"/>
              <w:gridCol w:w="1124"/>
              <w:gridCol w:w="1076"/>
              <w:gridCol w:w="1076"/>
              <w:gridCol w:w="1262"/>
              <w:gridCol w:w="1076"/>
              <w:gridCol w:w="1253"/>
              <w:gridCol w:w="1351"/>
              <w:gridCol w:w="553"/>
              <w:gridCol w:w="592"/>
            </w:tblGrid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Bandwidth</w:t>
                  </w: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CORES</w:t>
                  </w:r>
                  <w:r w:rsidRPr="005F0B48"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Reference value</w:t>
                  </w:r>
                </w:p>
              </w:tc>
            </w:tr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Pm-</w:t>
                  </w:r>
                  <w:proofErr w:type="spellStart"/>
                  <w:r w:rsidRPr="005F0B48">
                    <w:rPr>
                      <w:rFonts w:ascii="Arial" w:hAnsi="Arial" w:cs="Arial"/>
                      <w:b/>
                      <w:sz w:val="18"/>
                    </w:rPr>
                    <w:t>dsg</w:t>
                  </w:r>
                  <w:proofErr w:type="spellEnd"/>
                  <w:r w:rsidRPr="005F0B48">
                    <w:rPr>
                      <w:rFonts w:ascii="Arial" w:hAnsi="Arial" w:cs="Arial"/>
                      <w:b/>
                      <w:sz w:val="18"/>
                    </w:rPr>
                    <w:t xml:space="preserve"> (%)</w:t>
                  </w:r>
                </w:p>
              </w:tc>
              <w:tc>
                <w:tcPr>
                  <w:tcW w:w="72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SNR</w:t>
                  </w:r>
                  <w:r w:rsidRPr="005F0B48" w:rsidDel="005B3479">
                    <w:rPr>
                      <w:rFonts w:ascii="Arial" w:hAnsi="Arial" w:cs="Arial"/>
                      <w:b/>
                      <w:sz w:val="18"/>
                    </w:rPr>
                    <w:t xml:space="preserve"> </w:t>
                  </w:r>
                  <w:r w:rsidRPr="005F0B48">
                    <w:rPr>
                      <w:rFonts w:ascii="Arial" w:hAnsi="Arial" w:cs="Arial"/>
                      <w:b/>
                      <w:sz w:val="18"/>
                    </w:rPr>
                    <w:t>(dB)</w:t>
                  </w:r>
                </w:p>
              </w:tc>
            </w:tr>
            <w:tr w:rsidR="005F0B48" w:rsidRPr="005F0B48" w:rsidTr="00C51A05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 xml:space="preserve">40 </w:t>
                  </w:r>
                </w:p>
              </w:tc>
              <w:tc>
                <w:tcPr>
                  <w:tcW w:w="850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90</w:t>
                  </w:r>
                </w:p>
              </w:tc>
              <w:tc>
                <w:tcPr>
                  <w:tcW w:w="914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1</w:t>
                  </w:r>
                </w:p>
              </w:tc>
              <w:tc>
                <w:tcPr>
                  <w:tcW w:w="1138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</w:rPr>
                    <w:t xml:space="preserve">R.PDCCH. </w:t>
                  </w:r>
                  <w:r w:rsidRPr="005F0B48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  <w:lang w:val="en-US"/>
                    </w:rPr>
                    <w:t>2</w:t>
                  </w:r>
                  <w:r w:rsidRPr="005F0B48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  <w:lang w:val="ru-RU"/>
                    </w:rPr>
                    <w:t>-</w:t>
                  </w:r>
                  <w:r w:rsidRPr="005F0B48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  <w:lang w:val="en-US"/>
                    </w:rPr>
                    <w:t>1.</w:t>
                  </w:r>
                  <w:r w:rsidRPr="005F0B48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</w:rPr>
                    <w:t>3 TDD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TDLC300-100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2x4 Low</w:t>
                  </w:r>
                </w:p>
              </w:tc>
              <w:tc>
                <w:tcPr>
                  <w:tcW w:w="992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1</w:t>
                  </w:r>
                </w:p>
              </w:tc>
              <w:tc>
                <w:tcPr>
                  <w:tcW w:w="721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-4.3</w:t>
                  </w:r>
                </w:p>
              </w:tc>
            </w:tr>
          </w:tbl>
          <w:p w:rsidR="005F0B48" w:rsidRPr="005F0B48" w:rsidRDefault="005F0B48" w:rsidP="00106916">
            <w:pPr>
              <w:rPr>
                <w:lang w:val="en-US" w:eastAsia="zh-CN"/>
              </w:rPr>
            </w:pPr>
          </w:p>
        </w:tc>
      </w:tr>
    </w:tbl>
    <w:p w:rsidR="00CB62E3" w:rsidRDefault="00CB62E3" w:rsidP="00106916">
      <w:pPr>
        <w:rPr>
          <w:lang w:val="en-US" w:eastAsia="zh-CN"/>
        </w:rPr>
      </w:pPr>
    </w:p>
    <w:p w:rsidR="008C12AA" w:rsidRDefault="008C12AA" w:rsidP="008C12AA">
      <w:pPr>
        <w:pStyle w:val="Proposal"/>
      </w:pPr>
      <w:r w:rsidRPr="008C12AA">
        <w:t>For FR1 PDCCH conducted test for mIAB, reuse Test 2 in Table 5.3.3.2.1-1 of TS 38.101-4.</w:t>
      </w:r>
    </w:p>
    <w:p w:rsidR="005F0B48" w:rsidRPr="005F0B48" w:rsidRDefault="005F0B48" w:rsidP="005F0B48">
      <w:pPr>
        <w:rPr>
          <w:b/>
          <w:u w:val="single"/>
          <w:lang w:val="en-US" w:eastAsia="zh-CN"/>
        </w:rPr>
      </w:pPr>
      <w:r w:rsidRPr="005F0B48">
        <w:rPr>
          <w:rFonts w:hint="eastAsia"/>
          <w:b/>
          <w:u w:val="single"/>
          <w:lang w:val="en-US" w:eastAsia="zh-CN"/>
        </w:rPr>
        <w:t>F</w:t>
      </w:r>
      <w:r w:rsidRPr="005F0B48">
        <w:rPr>
          <w:b/>
          <w:u w:val="single"/>
          <w:lang w:val="en-US" w:eastAsia="zh-CN"/>
        </w:rPr>
        <w:t>R1 PDCCH radiated</w:t>
      </w:r>
    </w:p>
    <w:p w:rsidR="005F0B48" w:rsidRPr="005F0B48" w:rsidRDefault="005F0B48" w:rsidP="005F0B48">
      <w:pPr>
        <w:rPr>
          <w:lang w:val="en-US" w:eastAsia="zh-CN"/>
        </w:rPr>
      </w:pPr>
      <w:r w:rsidRPr="005F0B48">
        <w:rPr>
          <w:lang w:val="en-US" w:eastAsia="zh-CN"/>
        </w:rPr>
        <w:t>For FR1 PDCCH radiated test for mIAB, there is two candidate case</w:t>
      </w:r>
      <w:r>
        <w:rPr>
          <w:lang w:val="en-US" w:eastAsia="zh-CN"/>
        </w:rPr>
        <w:t>s</w:t>
      </w:r>
      <w:r w:rsidRPr="005F0B48">
        <w:rPr>
          <w:lang w:val="en-US" w:eastAsia="zh-CN"/>
        </w:rPr>
        <w:t xml:space="preserve"> with higher Doppler can be reused from all the legacy UE PDCCH requirements, i.e. Test 2 in Table 5.3.</w:t>
      </w:r>
      <w:r>
        <w:rPr>
          <w:lang w:val="en-US" w:eastAsia="zh-CN"/>
        </w:rPr>
        <w:t>2</w:t>
      </w:r>
      <w:r w:rsidRPr="005F0B48">
        <w:rPr>
          <w:lang w:val="en-US" w:eastAsia="zh-CN"/>
        </w:rPr>
        <w:t>.2.1-1 of TS 38.101-4 and Test 1 in Table 5.3.</w:t>
      </w:r>
      <w:r>
        <w:rPr>
          <w:lang w:val="en-US" w:eastAsia="zh-CN"/>
        </w:rPr>
        <w:t>2</w:t>
      </w:r>
      <w:r w:rsidRPr="005F0B48">
        <w:rPr>
          <w:lang w:val="en-US" w:eastAsia="zh-CN"/>
        </w:rPr>
        <w:t>.2.2-1 of TS 38.101-4.</w:t>
      </w:r>
      <w:r w:rsidR="008C12AA" w:rsidRPr="008C12AA">
        <w:rPr>
          <w:lang w:val="en-US" w:eastAsia="zh-CN"/>
        </w:rPr>
        <w:t xml:space="preserve"> To reduce the test effort, we propose to reuse Test 2 in Table 5.3.</w:t>
      </w:r>
      <w:r w:rsidR="008C12AA">
        <w:rPr>
          <w:lang w:val="en-US" w:eastAsia="zh-CN"/>
        </w:rPr>
        <w:t>2</w:t>
      </w:r>
      <w:r w:rsidR="008C12AA" w:rsidRPr="008C12AA">
        <w:rPr>
          <w:lang w:val="en-US" w:eastAsia="zh-CN"/>
        </w:rPr>
        <w:t>.2.1-1 of TS 38.101-4.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F0B48" w:rsidRPr="005F0B48" w:rsidTr="00C51A05">
        <w:tc>
          <w:tcPr>
            <w:tcW w:w="10456" w:type="dxa"/>
          </w:tcPr>
          <w:p w:rsidR="005F0B48" w:rsidRPr="005F0B48" w:rsidRDefault="005F0B48" w:rsidP="005F0B48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5F0B48">
              <w:rPr>
                <w:rFonts w:ascii="Arial" w:hAnsi="Arial"/>
                <w:b/>
              </w:rPr>
              <w:lastRenderedPageBreak/>
              <w:t>Table 5.3.2.2.1-1: Minimum performance for PDCCH with 30</w:t>
            </w:r>
            <w:r w:rsidRPr="005F0B48">
              <w:rPr>
                <w:rFonts w:ascii="Arial" w:hAnsi="Arial" w:hint="eastAsia"/>
                <w:b/>
                <w:lang w:eastAsia="zh-CN"/>
              </w:rPr>
              <w:t xml:space="preserve"> </w:t>
            </w:r>
            <w:r w:rsidRPr="005F0B48">
              <w:rPr>
                <w:rFonts w:ascii="Arial" w:hAnsi="Arial"/>
                <w:b/>
              </w:rPr>
              <w:t>kHz SCS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67"/>
              <w:gridCol w:w="1124"/>
              <w:gridCol w:w="1076"/>
              <w:gridCol w:w="1076"/>
              <w:gridCol w:w="1262"/>
              <w:gridCol w:w="1076"/>
              <w:gridCol w:w="1253"/>
              <w:gridCol w:w="1351"/>
              <w:gridCol w:w="553"/>
              <w:gridCol w:w="592"/>
            </w:tblGrid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Bandwidth</w:t>
                  </w: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CORES</w:t>
                  </w:r>
                  <w:r w:rsidRPr="005F0B48"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Reference value</w:t>
                  </w:r>
                </w:p>
              </w:tc>
            </w:tr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Pm-</w:t>
                  </w:r>
                  <w:proofErr w:type="spellStart"/>
                  <w:r w:rsidRPr="005F0B48">
                    <w:rPr>
                      <w:rFonts w:ascii="Arial" w:hAnsi="Arial" w:cs="Arial"/>
                      <w:b/>
                      <w:sz w:val="18"/>
                    </w:rPr>
                    <w:t>dsg</w:t>
                  </w:r>
                  <w:proofErr w:type="spellEnd"/>
                  <w:r w:rsidRPr="005F0B48">
                    <w:rPr>
                      <w:rFonts w:ascii="Arial" w:hAnsi="Arial" w:cs="Arial"/>
                      <w:b/>
                      <w:sz w:val="18"/>
                    </w:rPr>
                    <w:t xml:space="preserve"> (%)</w:t>
                  </w:r>
                </w:p>
              </w:tc>
              <w:tc>
                <w:tcPr>
                  <w:tcW w:w="72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SNR</w:t>
                  </w:r>
                  <w:r w:rsidRPr="005F0B48" w:rsidDel="005B3479">
                    <w:rPr>
                      <w:rFonts w:ascii="Arial" w:hAnsi="Arial" w:cs="Arial"/>
                      <w:b/>
                      <w:sz w:val="18"/>
                    </w:rPr>
                    <w:t xml:space="preserve"> </w:t>
                  </w:r>
                  <w:r w:rsidRPr="005F0B48">
                    <w:rPr>
                      <w:rFonts w:ascii="Arial" w:hAnsi="Arial" w:cs="Arial"/>
                      <w:b/>
                      <w:sz w:val="18"/>
                    </w:rPr>
                    <w:t>(dB)</w:t>
                  </w:r>
                </w:p>
              </w:tc>
            </w:tr>
            <w:tr w:rsidR="005F0B48" w:rsidRPr="005F0B48" w:rsidTr="00C51A05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F0B48">
                    <w:rPr>
                      <w:rFonts w:ascii="Arial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F0B48">
                    <w:rPr>
                      <w:rFonts w:ascii="Arial" w:hAnsi="Arial" w:cs="Arial"/>
                      <w:sz w:val="18"/>
                    </w:rPr>
                    <w:t xml:space="preserve">40 </w:t>
                  </w:r>
                </w:p>
              </w:tc>
              <w:tc>
                <w:tcPr>
                  <w:tcW w:w="850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lang w:eastAsia="zh-CN"/>
                    </w:rPr>
                    <w:t>102</w:t>
                  </w:r>
                </w:p>
              </w:tc>
              <w:tc>
                <w:tcPr>
                  <w:tcW w:w="914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138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F0B4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F0B48">
                    <w:rPr>
                      <w:rFonts w:ascii="Arial" w:hAnsi="Arial" w:cs="Arial"/>
                      <w:sz w:val="18"/>
                    </w:rPr>
                    <w:t>R.PDCCH. 2-1.1 TDD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F0B48">
                    <w:rPr>
                      <w:rFonts w:ascii="Arial" w:hAnsi="Arial" w:cs="Arial"/>
                      <w:sz w:val="18"/>
                    </w:rPr>
                    <w:t>TDLA30-10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F0B48">
                    <w:rPr>
                      <w:rFonts w:ascii="Arial" w:hAnsi="Arial" w:cs="Arial"/>
                      <w:sz w:val="18"/>
                    </w:rPr>
                    <w:t>1x2 Low</w:t>
                  </w:r>
                </w:p>
              </w:tc>
              <w:tc>
                <w:tcPr>
                  <w:tcW w:w="992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F0B48">
                    <w:rPr>
                      <w:rFonts w:ascii="Arial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721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lang w:eastAsia="zh-CN"/>
                    </w:rPr>
                    <w:t>7.0</w:t>
                  </w:r>
                </w:p>
              </w:tc>
            </w:tr>
            <w:tr w:rsidR="005F0B48" w:rsidRPr="005F0B48" w:rsidTr="00C51A05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40</w:t>
                  </w: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850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102</w:t>
                  </w:r>
                </w:p>
              </w:tc>
              <w:tc>
                <w:tcPr>
                  <w:tcW w:w="914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1</w:t>
                  </w:r>
                </w:p>
              </w:tc>
              <w:tc>
                <w:tcPr>
                  <w:tcW w:w="1138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R.PDCCH. 2-1.2 TDD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TDLC300- 100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1x2</w:t>
                  </w: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992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3.0</w:t>
                  </w:r>
                </w:p>
              </w:tc>
            </w:tr>
            <w:tr w:rsidR="005F0B48" w:rsidRPr="005F0B48" w:rsidTr="00C51A05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lang w:eastAsia="zh-CN"/>
                    </w:rPr>
                    <w:t>40</w:t>
                  </w:r>
                  <w:r w:rsidRPr="005F0B48">
                    <w:rPr>
                      <w:rFonts w:ascii="Arial" w:hAnsi="Arial" w:cs="Arial"/>
                      <w:sz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850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lang w:eastAsia="zh-CN"/>
                    </w:rPr>
                    <w:t>48</w:t>
                  </w:r>
                </w:p>
              </w:tc>
              <w:tc>
                <w:tcPr>
                  <w:tcW w:w="914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1138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lang w:eastAsia="zh-CN"/>
                    </w:rPr>
                    <w:t>16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lang w:eastAsia="zh-CN"/>
                    </w:rPr>
                    <w:t>R.PDCCH. 2-2.1 TDD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F0B48">
                    <w:rPr>
                      <w:rFonts w:ascii="Arial" w:hAnsi="Arial" w:cs="Arial"/>
                      <w:sz w:val="18"/>
                    </w:rPr>
                    <w:t>TDLC300- 100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lang w:eastAsia="zh-CN"/>
                    </w:rPr>
                    <w:t>1x2 Low</w:t>
                  </w:r>
                </w:p>
              </w:tc>
              <w:tc>
                <w:tcPr>
                  <w:tcW w:w="992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2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lang w:eastAsia="zh-CN"/>
                    </w:rPr>
                    <w:t>-3.8</w:t>
                  </w:r>
                </w:p>
              </w:tc>
            </w:tr>
          </w:tbl>
          <w:p w:rsidR="005F0B48" w:rsidRPr="005F0B48" w:rsidRDefault="005F0B48" w:rsidP="005F0B48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5F0B48">
              <w:rPr>
                <w:rFonts w:ascii="Arial" w:hAnsi="Arial"/>
                <w:b/>
              </w:rPr>
              <w:t>Table 5.3.2.2.2-1: Minimum performance for PDCCH with 30 kHz SCS</w:t>
            </w:r>
          </w:p>
          <w:tbl>
            <w:tblPr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67"/>
              <w:gridCol w:w="1124"/>
              <w:gridCol w:w="1076"/>
              <w:gridCol w:w="1076"/>
              <w:gridCol w:w="1262"/>
              <w:gridCol w:w="1076"/>
              <w:gridCol w:w="1253"/>
              <w:gridCol w:w="1351"/>
              <w:gridCol w:w="553"/>
              <w:gridCol w:w="592"/>
            </w:tblGrid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Test number</w:t>
                  </w: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Bandwidth</w:t>
                  </w: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CORES</w:t>
                  </w:r>
                  <w:r w:rsidRPr="005F0B48"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ET RB</w:t>
                  </w:r>
                </w:p>
              </w:tc>
              <w:tc>
                <w:tcPr>
                  <w:tcW w:w="914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1138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130" w:type="dxa"/>
                  <w:vMerge w:val="restart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713" w:type="dxa"/>
                  <w:gridSpan w:val="2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Reference value</w:t>
                  </w:r>
                </w:p>
              </w:tc>
            </w:tr>
            <w:tr w:rsidR="005F0B48" w:rsidRPr="005F0B48" w:rsidTr="00C51A05">
              <w:trPr>
                <w:trHeight w:val="209"/>
                <w:jc w:val="center"/>
              </w:trPr>
              <w:tc>
                <w:tcPr>
                  <w:tcW w:w="851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14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8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1130" w:type="dxa"/>
                  <w:vMerge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Pm-</w:t>
                  </w:r>
                  <w:proofErr w:type="spellStart"/>
                  <w:r w:rsidRPr="005F0B48">
                    <w:rPr>
                      <w:rFonts w:ascii="Arial" w:hAnsi="Arial" w:cs="Arial"/>
                      <w:b/>
                      <w:sz w:val="18"/>
                    </w:rPr>
                    <w:t>dsg</w:t>
                  </w:r>
                  <w:proofErr w:type="spellEnd"/>
                  <w:r w:rsidRPr="005F0B48">
                    <w:rPr>
                      <w:rFonts w:ascii="Arial" w:hAnsi="Arial" w:cs="Arial"/>
                      <w:b/>
                      <w:sz w:val="18"/>
                    </w:rPr>
                    <w:t xml:space="preserve"> (%)</w:t>
                  </w:r>
                </w:p>
              </w:tc>
              <w:tc>
                <w:tcPr>
                  <w:tcW w:w="721" w:type="dxa"/>
                  <w:vAlign w:val="center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5F0B48">
                    <w:rPr>
                      <w:rFonts w:ascii="Arial" w:hAnsi="Arial" w:cs="Arial"/>
                      <w:b/>
                      <w:sz w:val="18"/>
                    </w:rPr>
                    <w:t>SNR</w:t>
                  </w:r>
                  <w:r w:rsidRPr="005F0B48" w:rsidDel="005B3479">
                    <w:rPr>
                      <w:rFonts w:ascii="Arial" w:hAnsi="Arial" w:cs="Arial"/>
                      <w:b/>
                      <w:sz w:val="18"/>
                    </w:rPr>
                    <w:t xml:space="preserve"> </w:t>
                  </w:r>
                  <w:r w:rsidRPr="005F0B48">
                    <w:rPr>
                      <w:rFonts w:ascii="Arial" w:hAnsi="Arial" w:cs="Arial"/>
                      <w:b/>
                      <w:sz w:val="18"/>
                    </w:rPr>
                    <w:t>(dB)</w:t>
                  </w:r>
                </w:p>
              </w:tc>
            </w:tr>
            <w:tr w:rsidR="005F0B48" w:rsidRPr="005F0B48" w:rsidTr="00C51A05">
              <w:trPr>
                <w:trHeight w:val="106"/>
                <w:jc w:val="center"/>
              </w:trPr>
              <w:tc>
                <w:tcPr>
                  <w:tcW w:w="851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 xml:space="preserve">40 </w:t>
                  </w:r>
                </w:p>
              </w:tc>
              <w:tc>
                <w:tcPr>
                  <w:tcW w:w="850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90</w:t>
                  </w:r>
                </w:p>
              </w:tc>
              <w:tc>
                <w:tcPr>
                  <w:tcW w:w="914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  <w:t>1</w:t>
                  </w:r>
                </w:p>
              </w:tc>
              <w:tc>
                <w:tcPr>
                  <w:tcW w:w="1138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8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R.PDCCH. 2-1.3 TDD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TDLC300-100</w:t>
                  </w:r>
                </w:p>
              </w:tc>
              <w:tc>
                <w:tcPr>
                  <w:tcW w:w="1130" w:type="dxa"/>
                  <w:shd w:val="clear" w:color="auto" w:fill="auto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2x2 Low</w:t>
                  </w:r>
                </w:p>
              </w:tc>
              <w:tc>
                <w:tcPr>
                  <w:tcW w:w="992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F0B48">
                    <w:rPr>
                      <w:rFonts w:ascii="Arial" w:hAnsi="Arial" w:cs="Arial"/>
                      <w:sz w:val="18"/>
                      <w:highlight w:val="yellow"/>
                    </w:rPr>
                    <w:t>1</w:t>
                  </w:r>
                </w:p>
              </w:tc>
              <w:tc>
                <w:tcPr>
                  <w:tcW w:w="721" w:type="dxa"/>
                </w:tcPr>
                <w:p w:rsidR="005F0B48" w:rsidRPr="005F0B48" w:rsidRDefault="005F0B48" w:rsidP="005F0B48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  <w:lang w:eastAsia="zh-CN"/>
                    </w:rPr>
                  </w:pPr>
                  <w:r w:rsidRPr="005F0B48">
                    <w:rPr>
                      <w:rFonts w:ascii="Arial" w:hAnsi="Arial" w:cs="Arial" w:hint="eastAsia"/>
                      <w:sz w:val="18"/>
                      <w:highlight w:val="yellow"/>
                      <w:lang w:eastAsia="zh-CN"/>
                    </w:rPr>
                    <w:t>-1.2</w:t>
                  </w:r>
                </w:p>
              </w:tc>
            </w:tr>
          </w:tbl>
          <w:p w:rsidR="005F0B48" w:rsidRPr="005F0B48" w:rsidRDefault="005F0B48" w:rsidP="005F0B48">
            <w:pPr>
              <w:rPr>
                <w:lang w:val="en-US" w:eastAsia="zh-CN"/>
              </w:rPr>
            </w:pPr>
          </w:p>
        </w:tc>
      </w:tr>
    </w:tbl>
    <w:p w:rsidR="005F0B48" w:rsidRDefault="005F0B48" w:rsidP="00106916">
      <w:pPr>
        <w:rPr>
          <w:lang w:val="en-US" w:eastAsia="zh-CN"/>
        </w:rPr>
      </w:pPr>
    </w:p>
    <w:p w:rsidR="005F0B48" w:rsidRPr="008C12AA" w:rsidRDefault="008C12AA" w:rsidP="00106916">
      <w:pPr>
        <w:pStyle w:val="Proposal"/>
      </w:pPr>
      <w:r w:rsidRPr="008C12AA">
        <w:t>For FR1 PDCCH radiated test for mIAB, reuse Test 2 in Table 5.3.</w:t>
      </w:r>
      <w:r>
        <w:t>2</w:t>
      </w:r>
      <w:r w:rsidRPr="008C12AA">
        <w:t>.2.1-1 of TS 38.101-4.</w:t>
      </w:r>
    </w:p>
    <w:p w:rsidR="00E35F60" w:rsidRPr="00E35F60" w:rsidRDefault="00E35F60" w:rsidP="00106916">
      <w:pPr>
        <w:rPr>
          <w:b/>
          <w:u w:val="single"/>
          <w:lang w:val="en-US" w:eastAsia="zh-CN"/>
        </w:rPr>
      </w:pPr>
      <w:r w:rsidRPr="00E35F60">
        <w:rPr>
          <w:b/>
          <w:u w:val="single"/>
          <w:lang w:val="en-US" w:eastAsia="zh-CN"/>
        </w:rPr>
        <w:t>FR2</w:t>
      </w:r>
      <w:r>
        <w:rPr>
          <w:b/>
          <w:u w:val="single"/>
          <w:lang w:val="en-US" w:eastAsia="zh-CN"/>
        </w:rPr>
        <w:t xml:space="preserve"> </w:t>
      </w:r>
      <w:r w:rsidRPr="00E35F60">
        <w:rPr>
          <w:b/>
          <w:u w:val="single"/>
          <w:lang w:val="en-US" w:eastAsia="zh-CN"/>
        </w:rPr>
        <w:t>PDCCH</w:t>
      </w:r>
      <w:r w:rsidR="005F0B48">
        <w:rPr>
          <w:b/>
          <w:u w:val="single"/>
          <w:lang w:val="en-US" w:eastAsia="zh-CN"/>
        </w:rPr>
        <w:t xml:space="preserve"> </w:t>
      </w:r>
      <w:r w:rsidR="005F0B48" w:rsidRPr="005F0B48">
        <w:rPr>
          <w:b/>
          <w:u w:val="single"/>
          <w:lang w:val="en-US" w:eastAsia="zh-CN"/>
        </w:rPr>
        <w:t>radiated</w:t>
      </w:r>
    </w:p>
    <w:p w:rsidR="00E35F60" w:rsidRPr="00E35F60" w:rsidRDefault="00E35F60" w:rsidP="00E35F60">
      <w:pPr>
        <w:rPr>
          <w:lang w:val="en-US" w:eastAsia="zh-CN"/>
        </w:rPr>
      </w:pPr>
      <w:r w:rsidRPr="00E35F60">
        <w:rPr>
          <w:rFonts w:hint="eastAsia"/>
          <w:lang w:val="en-US" w:eastAsia="zh-CN"/>
        </w:rPr>
        <w:t>F</w:t>
      </w:r>
      <w:r w:rsidRPr="00E35F60">
        <w:rPr>
          <w:lang w:val="en-US" w:eastAsia="zh-CN"/>
        </w:rPr>
        <w:t xml:space="preserve">or </w:t>
      </w:r>
      <w:r>
        <w:rPr>
          <w:lang w:val="en-US" w:eastAsia="zh-CN"/>
        </w:rPr>
        <w:t xml:space="preserve">FR2 </w:t>
      </w:r>
      <w:r w:rsidRPr="00E35F60">
        <w:rPr>
          <w:lang w:val="en-US" w:eastAsia="zh-CN"/>
        </w:rPr>
        <w:t xml:space="preserve">PDCCH </w:t>
      </w:r>
      <w:r w:rsidR="005F0B48" w:rsidRPr="005F0B48">
        <w:rPr>
          <w:lang w:val="en-US" w:eastAsia="zh-CN"/>
        </w:rPr>
        <w:t xml:space="preserve">radiated </w:t>
      </w:r>
      <w:r>
        <w:rPr>
          <w:lang w:val="en-US" w:eastAsia="zh-CN"/>
        </w:rPr>
        <w:t xml:space="preserve">test </w:t>
      </w:r>
      <w:r w:rsidRPr="00E35F60">
        <w:rPr>
          <w:lang w:val="en-US" w:eastAsia="zh-CN"/>
        </w:rPr>
        <w:t>for mIAB, there is only one case with higher Doppler can be reused from all the legacy UE PDCCH requirements, i.e. Test 1-2 in Table 7.3.2.2.1-1 of TS 38.101-4.</w:t>
      </w:r>
      <w:r w:rsidR="008C12AA">
        <w:rPr>
          <w:lang w:val="en-US" w:eastAsia="zh-CN"/>
        </w:rPr>
        <w:t xml:space="preserve"> So we propose to </w:t>
      </w:r>
      <w:r w:rsidR="008C12AA" w:rsidRPr="008C12AA">
        <w:rPr>
          <w:lang w:val="en-US" w:eastAsia="zh-CN"/>
        </w:rPr>
        <w:t>reuse Test 1-2 in Table 7.3.2.2.1-1 of TS 38.101-4.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35F60" w:rsidRPr="00E35F60" w:rsidTr="00C51A05">
        <w:tc>
          <w:tcPr>
            <w:tcW w:w="10456" w:type="dxa"/>
          </w:tcPr>
          <w:p w:rsidR="00E35F60" w:rsidRPr="00E35F60" w:rsidRDefault="00E35F60" w:rsidP="00E35F60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lang w:eastAsia="zh-CN"/>
              </w:rPr>
            </w:pPr>
            <w:r w:rsidRPr="00E35F60">
              <w:rPr>
                <w:rFonts w:ascii="Arial" w:hAnsi="Arial" w:cs="Arial"/>
                <w:b/>
                <w:lang w:val="en-US"/>
              </w:rPr>
              <w:lastRenderedPageBreak/>
              <w:t xml:space="preserve">Table </w:t>
            </w:r>
            <w:r w:rsidRPr="00E35F60">
              <w:rPr>
                <w:rFonts w:ascii="Arial" w:hAnsi="Arial" w:cs="Arial"/>
                <w:b/>
                <w:lang w:val="en-US" w:eastAsia="zh-CN"/>
              </w:rPr>
              <w:t>7</w:t>
            </w:r>
            <w:r w:rsidRPr="00E35F60">
              <w:rPr>
                <w:rFonts w:ascii="Arial" w:hAnsi="Arial" w:cs="Arial"/>
                <w:b/>
                <w:lang w:val="en-US"/>
              </w:rPr>
              <w:t>.</w:t>
            </w:r>
            <w:r w:rsidRPr="00E35F60">
              <w:rPr>
                <w:rFonts w:ascii="Arial" w:hAnsi="Arial" w:cs="Arial"/>
                <w:b/>
                <w:lang w:val="en-US" w:eastAsia="zh-CN"/>
              </w:rPr>
              <w:t>3</w:t>
            </w:r>
            <w:r w:rsidRPr="00E35F60">
              <w:rPr>
                <w:rFonts w:ascii="Arial" w:hAnsi="Arial" w:cs="Arial"/>
                <w:b/>
                <w:lang w:val="en-US"/>
              </w:rPr>
              <w:t>.</w:t>
            </w:r>
            <w:r w:rsidRPr="00E35F60">
              <w:rPr>
                <w:rFonts w:ascii="Arial" w:hAnsi="Arial" w:cs="Arial"/>
                <w:b/>
                <w:lang w:val="en-US" w:eastAsia="zh-CN"/>
              </w:rPr>
              <w:t>2</w:t>
            </w:r>
            <w:r w:rsidRPr="00E35F60">
              <w:rPr>
                <w:rFonts w:ascii="Arial" w:hAnsi="Arial" w:cs="Arial"/>
                <w:b/>
                <w:lang w:val="en-US"/>
              </w:rPr>
              <w:t>.</w:t>
            </w:r>
            <w:r w:rsidRPr="00E35F60">
              <w:rPr>
                <w:rFonts w:ascii="Arial" w:hAnsi="Arial" w:cs="Arial"/>
                <w:b/>
                <w:lang w:val="en-US" w:eastAsia="zh-CN"/>
              </w:rPr>
              <w:t>2.1</w:t>
            </w:r>
            <w:r w:rsidRPr="00E35F60">
              <w:rPr>
                <w:rFonts w:ascii="Arial" w:hAnsi="Arial" w:cs="Arial"/>
                <w:b/>
                <w:lang w:val="en-US"/>
              </w:rPr>
              <w:t>-</w:t>
            </w:r>
            <w:r w:rsidRPr="00E35F60">
              <w:rPr>
                <w:rFonts w:ascii="Arial" w:hAnsi="Arial" w:cs="Arial"/>
                <w:b/>
                <w:lang w:val="en-US" w:eastAsia="zh-CN"/>
              </w:rPr>
              <w:t>1</w:t>
            </w:r>
            <w:r w:rsidRPr="00E35F60">
              <w:rPr>
                <w:rFonts w:ascii="Arial" w:hAnsi="Arial" w:cs="Arial"/>
                <w:b/>
                <w:lang w:val="en-US"/>
              </w:rPr>
              <w:t>: Minimum performance</w:t>
            </w:r>
            <w:r w:rsidRPr="00E35F60">
              <w:rPr>
                <w:rFonts w:ascii="Arial" w:hAnsi="Arial" w:cs="Arial"/>
                <w:b/>
                <w:lang w:val="en-US" w:eastAsia="zh-CN"/>
              </w:rPr>
              <w:t xml:space="preserve"> </w:t>
            </w:r>
            <w:r w:rsidRPr="00E35F60">
              <w:rPr>
                <w:rFonts w:ascii="Arial" w:hAnsi="Arial" w:cs="Arial"/>
                <w:b/>
                <w:lang w:val="en-US"/>
              </w:rPr>
              <w:t>requirement</w:t>
            </w:r>
            <w:r w:rsidRPr="00E35F60">
              <w:rPr>
                <w:rFonts w:ascii="Arial" w:hAnsi="Arial" w:cs="Arial"/>
                <w:b/>
                <w:lang w:val="en-US" w:eastAsia="zh-CN"/>
              </w:rPr>
              <w:t>s with 120 kHz SCS for FR2-1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5"/>
              <w:gridCol w:w="1105"/>
              <w:gridCol w:w="1058"/>
              <w:gridCol w:w="1058"/>
              <w:gridCol w:w="1240"/>
              <w:gridCol w:w="1058"/>
              <w:gridCol w:w="1232"/>
              <w:gridCol w:w="1327"/>
              <w:gridCol w:w="546"/>
              <w:gridCol w:w="751"/>
            </w:tblGrid>
            <w:tr w:rsidR="00E35F60" w:rsidRPr="00E35F60" w:rsidTr="00C51A05">
              <w:trPr>
                <w:trHeight w:val="215"/>
                <w:jc w:val="center"/>
              </w:trPr>
              <w:tc>
                <w:tcPr>
                  <w:tcW w:w="41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 xml:space="preserve">Test </w:t>
                  </w:r>
                  <w:r w:rsidRPr="00E35F60">
                    <w:rPr>
                      <w:rFonts w:ascii="Arial" w:hAnsi="Arial"/>
                      <w:b/>
                      <w:sz w:val="18"/>
                      <w:lang w:eastAsia="zh-CN"/>
                    </w:rPr>
                    <w:t>number</w:t>
                  </w:r>
                </w:p>
              </w:tc>
              <w:tc>
                <w:tcPr>
                  <w:tcW w:w="54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Bandwidth</w:t>
                  </w:r>
                  <w:r w:rsidRPr="00E35F60"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51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  <w:lang w:eastAsia="zh-CN"/>
                    </w:rPr>
                    <w:t>CORESET RB</w:t>
                  </w:r>
                </w:p>
              </w:tc>
              <w:tc>
                <w:tcPr>
                  <w:tcW w:w="51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60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51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64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63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E35F60" w:rsidRPr="00E35F60" w:rsidTr="00C51A05">
              <w:trPr>
                <w:trHeight w:val="215"/>
                <w:jc w:val="center"/>
              </w:trPr>
              <w:tc>
                <w:tcPr>
                  <w:tcW w:w="41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4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1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1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60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1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0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Pm-</w:t>
                  </w:r>
                  <w:proofErr w:type="spellStart"/>
                  <w:r w:rsidRPr="00E35F60">
                    <w:rPr>
                      <w:rFonts w:ascii="Arial" w:hAnsi="Arial"/>
                      <w:b/>
                      <w:sz w:val="18"/>
                    </w:rPr>
                    <w:t>dsg</w:t>
                  </w:r>
                  <w:proofErr w:type="spellEnd"/>
                  <w:r w:rsidRPr="00E35F60">
                    <w:rPr>
                      <w:rFonts w:ascii="Arial" w:hAnsi="Arial"/>
                      <w:b/>
                      <w:sz w:val="18"/>
                    </w:rPr>
                    <w:t xml:space="preserve"> (%)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SNR</w:t>
                  </w:r>
                  <w:r w:rsidRPr="00E35F60">
                    <w:rPr>
                      <w:rFonts w:ascii="Arial" w:hAnsi="Arial"/>
                      <w:b/>
                      <w:sz w:val="18"/>
                      <w:vertAlign w:val="subscript"/>
                    </w:rPr>
                    <w:t>BB</w:t>
                  </w:r>
                  <w:r w:rsidRPr="00E35F60">
                    <w:rPr>
                      <w:rFonts w:ascii="Arial" w:hAnsi="Arial"/>
                      <w:b/>
                      <w:sz w:val="18"/>
                    </w:rPr>
                    <w:t xml:space="preserve"> (dB)</w:t>
                  </w:r>
                </w:p>
              </w:tc>
            </w:tr>
            <w:tr w:rsidR="00E35F60" w:rsidRPr="00E35F60" w:rsidTr="00C51A05">
              <w:trPr>
                <w:trHeight w:val="109"/>
                <w:jc w:val="center"/>
              </w:trPr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</w:rPr>
                    <w:t>1</w:t>
                  </w:r>
                  <w:r w:rsidRPr="00E35F60">
                    <w:rPr>
                      <w:rFonts w:ascii="Arial" w:hAnsi="Arial"/>
                      <w:sz w:val="18"/>
                      <w:lang w:eastAsia="zh-CN"/>
                    </w:rPr>
                    <w:t>-1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E35F60">
                    <w:rPr>
                      <w:rFonts w:ascii="Arial" w:hAnsi="Arial"/>
                      <w:sz w:val="18"/>
                    </w:rPr>
                    <w:t>10</w:t>
                  </w:r>
                  <w:r w:rsidRPr="00E35F60">
                    <w:rPr>
                      <w:rFonts w:ascii="Arial" w:hAnsi="Arial"/>
                      <w:sz w:val="18"/>
                      <w:lang w:eastAsia="zh-CN"/>
                    </w:rPr>
                    <w:t>0</w:t>
                  </w:r>
                  <w:r w:rsidRPr="00E35F60">
                    <w:rPr>
                      <w:rFonts w:ascii="Arial" w:hAnsi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6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E35F60">
                    <w:rPr>
                      <w:rFonts w:ascii="Arial" w:hAnsi="Arial"/>
                      <w:sz w:val="18"/>
                      <w:lang w:eastAsia="zh-CN"/>
                    </w:rPr>
                    <w:t>2</w:t>
                  </w:r>
                  <w:r w:rsidRPr="00E35F60">
                    <w:rPr>
                      <w:rFonts w:ascii="Arial" w:hAnsi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R.PDCCH. 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5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lang w:val="ru-RU"/>
                    </w:rPr>
                    <w:t>-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1.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</w:rPr>
                    <w:t>1 TDD</w:t>
                  </w:r>
                </w:p>
              </w:tc>
              <w:tc>
                <w:tcPr>
                  <w:tcW w:w="6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E35F60">
                    <w:rPr>
                      <w:rFonts w:ascii="Arial" w:hAnsi="Arial"/>
                      <w:sz w:val="18"/>
                      <w:lang w:eastAsia="zh-CN"/>
                    </w:rPr>
                    <w:t>TDLA30-75</w:t>
                  </w:r>
                </w:p>
              </w:tc>
              <w:tc>
                <w:tcPr>
                  <w:tcW w:w="6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E35F60">
                    <w:rPr>
                      <w:rFonts w:ascii="Arial" w:hAnsi="Arial"/>
                      <w:sz w:val="18"/>
                    </w:rPr>
                    <w:t>1x2 Low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E35F60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lang w:eastAsia="zh-CN"/>
                    </w:rPr>
                    <w:t>6.4</w:t>
                  </w:r>
                </w:p>
              </w:tc>
            </w:tr>
            <w:tr w:rsidR="00E35F60" w:rsidRPr="00E35F60" w:rsidTr="00C51A05">
              <w:trPr>
                <w:trHeight w:val="109"/>
                <w:jc w:val="center"/>
              </w:trPr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1-2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highlight w:val="yellow"/>
                    </w:rPr>
                    <w:t>10</w:t>
                  </w:r>
                  <w:r w:rsidRPr="00E35F60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0</w:t>
                  </w:r>
                  <w:r w:rsidRPr="00E35F60">
                    <w:rPr>
                      <w:rFonts w:ascii="Arial" w:hAnsi="Arial"/>
                      <w:sz w:val="1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60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1</w:t>
                  </w:r>
                </w:p>
              </w:tc>
              <w:tc>
                <w:tcPr>
                  <w:tcW w:w="6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4</w:t>
                  </w:r>
                  <w:r w:rsidRPr="00E35F60">
                    <w:rPr>
                      <w:rFonts w:ascii="Arial" w:hAnsi="Arial"/>
                      <w:sz w:val="1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</w:rPr>
                    <w:t xml:space="preserve">R.PDCCH. 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  <w:lang w:val="en-US"/>
                    </w:rPr>
                    <w:t>5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  <w:lang w:val="ru-RU"/>
                    </w:rPr>
                    <w:t>-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  <w:lang w:val="en-US"/>
                    </w:rPr>
                    <w:t>1.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highlight w:val="yellow"/>
                    </w:rPr>
                    <w:t>2 TDD</w:t>
                  </w:r>
                </w:p>
              </w:tc>
              <w:tc>
                <w:tcPr>
                  <w:tcW w:w="6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E35F60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TDLA30-300</w:t>
                  </w:r>
                </w:p>
              </w:tc>
              <w:tc>
                <w:tcPr>
                  <w:tcW w:w="6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highlight w:val="yellow"/>
                    </w:rPr>
                    <w:t>1x2 Low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highlight w:val="yellow"/>
                    </w:rPr>
                    <w:t>1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</w:pPr>
                  <w:r w:rsidRPr="00E35F60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3.0</w:t>
                  </w:r>
                </w:p>
              </w:tc>
            </w:tr>
          </w:tbl>
          <w:p w:rsidR="00E35F60" w:rsidRPr="00E35F60" w:rsidRDefault="00E35F60" w:rsidP="00E35F60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lang w:eastAsia="zh-CN"/>
              </w:rPr>
            </w:pPr>
            <w:r w:rsidRPr="00E35F60">
              <w:rPr>
                <w:rFonts w:ascii="Arial" w:hAnsi="Arial" w:cs="Arial"/>
                <w:b/>
                <w:lang w:val="en-US"/>
              </w:rPr>
              <w:t xml:space="preserve">Table </w:t>
            </w:r>
            <w:r w:rsidRPr="00E35F60">
              <w:rPr>
                <w:rFonts w:ascii="Arial" w:hAnsi="Arial" w:cs="v5.0.0"/>
                <w:b/>
                <w:lang w:val="en-US" w:eastAsia="zh-CN"/>
              </w:rPr>
              <w:t>7</w:t>
            </w:r>
            <w:r w:rsidRPr="00E35F60">
              <w:rPr>
                <w:rFonts w:ascii="Arial" w:hAnsi="Arial" w:cs="v5.0.0"/>
                <w:b/>
                <w:lang w:val="en-US"/>
              </w:rPr>
              <w:t>.3.</w:t>
            </w:r>
            <w:r w:rsidRPr="00E35F60">
              <w:rPr>
                <w:rFonts w:ascii="Arial" w:hAnsi="Arial" w:cs="v5.0.0"/>
                <w:b/>
                <w:lang w:val="en-US" w:eastAsia="zh-CN"/>
              </w:rPr>
              <w:t>2</w:t>
            </w:r>
            <w:r w:rsidRPr="00E35F60">
              <w:rPr>
                <w:rFonts w:ascii="Arial" w:hAnsi="Arial" w:cs="v5.0.0"/>
                <w:b/>
                <w:lang w:val="en-US"/>
              </w:rPr>
              <w:t>.2.</w:t>
            </w:r>
            <w:r w:rsidRPr="00E35F60">
              <w:rPr>
                <w:rFonts w:ascii="Arial" w:hAnsi="Arial" w:cs="v5.0.0"/>
                <w:b/>
                <w:lang w:val="en-US" w:eastAsia="zh-CN"/>
              </w:rPr>
              <w:t>2</w:t>
            </w:r>
            <w:r w:rsidRPr="00E35F60">
              <w:rPr>
                <w:rFonts w:ascii="Arial" w:hAnsi="Arial" w:cs="v5.0.0"/>
                <w:b/>
                <w:lang w:val="en-US"/>
              </w:rPr>
              <w:t>-</w:t>
            </w:r>
            <w:r w:rsidRPr="00E35F60">
              <w:rPr>
                <w:rFonts w:ascii="Arial" w:hAnsi="Arial" w:cs="v5.0.0"/>
                <w:b/>
                <w:lang w:val="en-US" w:eastAsia="zh-CN"/>
              </w:rPr>
              <w:t>1</w:t>
            </w:r>
            <w:r w:rsidRPr="00E35F60">
              <w:rPr>
                <w:rFonts w:ascii="Arial" w:hAnsi="Arial" w:cs="Arial"/>
                <w:b/>
                <w:lang w:val="en-US"/>
              </w:rPr>
              <w:t>: Minimum performance</w:t>
            </w:r>
            <w:r w:rsidRPr="00E35F60">
              <w:rPr>
                <w:rFonts w:ascii="Arial" w:hAnsi="Arial" w:cs="Arial"/>
                <w:b/>
                <w:lang w:val="en-US" w:eastAsia="zh-CN"/>
              </w:rPr>
              <w:t xml:space="preserve"> </w:t>
            </w:r>
            <w:r w:rsidRPr="00E35F60">
              <w:rPr>
                <w:rFonts w:ascii="Arial" w:hAnsi="Arial" w:cs="Arial"/>
                <w:b/>
                <w:lang w:val="en-US"/>
              </w:rPr>
              <w:t>requirement</w:t>
            </w:r>
            <w:r w:rsidRPr="00E35F60">
              <w:rPr>
                <w:rFonts w:ascii="Arial" w:hAnsi="Arial" w:cs="Arial"/>
                <w:b/>
                <w:lang w:val="en-US" w:eastAsia="zh-CN"/>
              </w:rPr>
              <w:t>s with 120 kHz SCS for FR2-1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5"/>
              <w:gridCol w:w="1105"/>
              <w:gridCol w:w="1058"/>
              <w:gridCol w:w="1058"/>
              <w:gridCol w:w="1240"/>
              <w:gridCol w:w="1058"/>
              <w:gridCol w:w="1232"/>
              <w:gridCol w:w="1327"/>
              <w:gridCol w:w="546"/>
              <w:gridCol w:w="751"/>
            </w:tblGrid>
            <w:tr w:rsidR="00E35F60" w:rsidRPr="00E35F60" w:rsidTr="00C51A05">
              <w:trPr>
                <w:trHeight w:val="210"/>
                <w:jc w:val="center"/>
              </w:trPr>
              <w:tc>
                <w:tcPr>
                  <w:tcW w:w="41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 xml:space="preserve">Test </w:t>
                  </w:r>
                  <w:r w:rsidRPr="00E35F60">
                    <w:rPr>
                      <w:rFonts w:ascii="Arial" w:hAnsi="Arial"/>
                      <w:b/>
                      <w:sz w:val="18"/>
                      <w:lang w:eastAsia="zh-CN"/>
                    </w:rPr>
                    <w:t>number</w:t>
                  </w:r>
                </w:p>
              </w:tc>
              <w:tc>
                <w:tcPr>
                  <w:tcW w:w="54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Bandwidth</w:t>
                  </w:r>
                  <w:r w:rsidRPr="00E35F60"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51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  <w:lang w:eastAsia="zh-CN"/>
                    </w:rPr>
                    <w:t>CORESET RB</w:t>
                  </w:r>
                </w:p>
              </w:tc>
              <w:tc>
                <w:tcPr>
                  <w:tcW w:w="51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60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51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60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64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63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E35F60" w:rsidRPr="00E35F60" w:rsidTr="00C51A05">
              <w:trPr>
                <w:trHeight w:val="210"/>
                <w:jc w:val="center"/>
              </w:trPr>
              <w:tc>
                <w:tcPr>
                  <w:tcW w:w="41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4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1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1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60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1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0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6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Pm-</w:t>
                  </w:r>
                  <w:proofErr w:type="spellStart"/>
                  <w:r w:rsidRPr="00E35F60">
                    <w:rPr>
                      <w:rFonts w:ascii="Arial" w:hAnsi="Arial"/>
                      <w:b/>
                      <w:sz w:val="18"/>
                    </w:rPr>
                    <w:t>dsg</w:t>
                  </w:r>
                  <w:proofErr w:type="spellEnd"/>
                  <w:r w:rsidRPr="00E35F60">
                    <w:rPr>
                      <w:rFonts w:ascii="Arial" w:hAnsi="Arial"/>
                      <w:b/>
                      <w:sz w:val="18"/>
                    </w:rPr>
                    <w:t xml:space="preserve"> (%)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E35F60">
                    <w:rPr>
                      <w:rFonts w:ascii="Arial" w:hAnsi="Arial"/>
                      <w:b/>
                      <w:sz w:val="18"/>
                    </w:rPr>
                    <w:t>SNR</w:t>
                  </w:r>
                  <w:r w:rsidRPr="00E35F60">
                    <w:rPr>
                      <w:rFonts w:ascii="Arial" w:hAnsi="Arial"/>
                      <w:b/>
                      <w:sz w:val="18"/>
                      <w:vertAlign w:val="subscript"/>
                    </w:rPr>
                    <w:t>BB</w:t>
                  </w:r>
                  <w:r w:rsidRPr="00E35F60">
                    <w:rPr>
                      <w:rFonts w:ascii="Arial" w:hAnsi="Arial"/>
                      <w:b/>
                      <w:sz w:val="18"/>
                    </w:rPr>
                    <w:t xml:space="preserve"> (dB)</w:t>
                  </w:r>
                </w:p>
              </w:tc>
            </w:tr>
            <w:tr w:rsidR="00E35F60" w:rsidRPr="00E35F60" w:rsidTr="00C51A05">
              <w:trPr>
                <w:trHeight w:val="107"/>
                <w:jc w:val="center"/>
              </w:trPr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2-1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E35F60">
                    <w:rPr>
                      <w:rFonts w:ascii="Arial" w:hAnsi="Arial" w:cs="Arial"/>
                      <w:sz w:val="18"/>
                    </w:rPr>
                    <w:t>10</w:t>
                  </w: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0</w:t>
                  </w:r>
                  <w:r w:rsidRPr="00E35F60">
                    <w:rPr>
                      <w:rFonts w:ascii="Arial" w:hAnsi="Arial" w:cs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6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8</w:t>
                  </w:r>
                  <w:r w:rsidRPr="00E35F60">
                    <w:rPr>
                      <w:rFonts w:ascii="Arial" w:hAnsi="Arial" w:cs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R.PDCCH. 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5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lang w:val="ru-RU"/>
                    </w:rPr>
                    <w:t>-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1.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</w:rPr>
                    <w:t>3 TDD</w:t>
                  </w:r>
                  <w:r w:rsidRPr="00E35F60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6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TDLA30-75</w:t>
                  </w:r>
                </w:p>
              </w:tc>
              <w:tc>
                <w:tcPr>
                  <w:tcW w:w="6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  <w:r w:rsidRPr="00E35F60">
                    <w:rPr>
                      <w:rFonts w:ascii="Arial" w:hAnsi="Arial" w:cs="Arial"/>
                      <w:sz w:val="18"/>
                    </w:rPr>
                    <w:t>x2 Low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E35F60">
                    <w:rPr>
                      <w:rFonts w:ascii="Arial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0.1</w:t>
                  </w:r>
                </w:p>
              </w:tc>
            </w:tr>
            <w:tr w:rsidR="00E35F60" w:rsidRPr="00E35F60" w:rsidTr="00C51A05">
              <w:trPr>
                <w:trHeight w:val="107"/>
                <w:jc w:val="center"/>
              </w:trPr>
              <w:tc>
                <w:tcPr>
                  <w:tcW w:w="4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2-2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 xml:space="preserve">100 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60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6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 xml:space="preserve">16 </w:t>
                  </w:r>
                </w:p>
              </w:tc>
              <w:tc>
                <w:tcPr>
                  <w:tcW w:w="5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</w:rPr>
                    <w:t xml:space="preserve">R.PDCCH. 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5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lang w:val="ru-RU"/>
                    </w:rPr>
                    <w:t>-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  <w:lang w:val="en-US"/>
                    </w:rPr>
                    <w:t>2.</w:t>
                  </w:r>
                  <w:r w:rsidRPr="00E35F60">
                    <w:rPr>
                      <w:rFonts w:ascii="Arial" w:eastAsia="Calibri" w:hAnsi="Arial" w:cs="Arial"/>
                      <w:sz w:val="18"/>
                      <w:szCs w:val="18"/>
                    </w:rPr>
                    <w:t>1 TDD</w:t>
                  </w:r>
                </w:p>
              </w:tc>
              <w:tc>
                <w:tcPr>
                  <w:tcW w:w="6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TDLA30-75</w:t>
                  </w:r>
                </w:p>
              </w:tc>
              <w:tc>
                <w:tcPr>
                  <w:tcW w:w="6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2</w:t>
                  </w:r>
                  <w:r w:rsidRPr="00E35F60">
                    <w:rPr>
                      <w:rFonts w:ascii="Arial" w:hAnsi="Arial" w:cs="Arial"/>
                      <w:sz w:val="18"/>
                    </w:rPr>
                    <w:t>x2 Low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E35F60">
                    <w:rPr>
                      <w:rFonts w:ascii="Arial" w:hAnsi="Arial" w:cs="Arial"/>
                      <w:sz w:val="18"/>
                    </w:rPr>
                    <w:t>1</w:t>
                  </w:r>
                </w:p>
              </w:tc>
              <w:tc>
                <w:tcPr>
                  <w:tcW w:w="3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5F60" w:rsidRPr="00E35F60" w:rsidRDefault="00E35F60" w:rsidP="00E35F60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lang w:eastAsia="zh-CN"/>
                    </w:rPr>
                  </w:pPr>
                  <w:r w:rsidRPr="00E35F60">
                    <w:rPr>
                      <w:rFonts w:ascii="Arial" w:hAnsi="Arial" w:cs="Arial"/>
                      <w:sz w:val="18"/>
                      <w:lang w:eastAsia="zh-CN"/>
                    </w:rPr>
                    <w:t>-3.0</w:t>
                  </w:r>
                </w:p>
              </w:tc>
            </w:tr>
          </w:tbl>
          <w:p w:rsidR="00E35F60" w:rsidRPr="00E35F60" w:rsidRDefault="00E35F60" w:rsidP="00E35F60">
            <w:pPr>
              <w:rPr>
                <w:lang w:val="en-US" w:eastAsia="zh-CN"/>
              </w:rPr>
            </w:pPr>
          </w:p>
        </w:tc>
      </w:tr>
    </w:tbl>
    <w:p w:rsidR="00E35F60" w:rsidRPr="00E35F60" w:rsidRDefault="00E35F60" w:rsidP="00E35F60">
      <w:pPr>
        <w:rPr>
          <w:lang w:val="en-US" w:eastAsia="zh-CN"/>
        </w:rPr>
      </w:pPr>
    </w:p>
    <w:p w:rsidR="000C0693" w:rsidRPr="00E35F60" w:rsidRDefault="00E35F60" w:rsidP="00E35F60">
      <w:pPr>
        <w:pStyle w:val="Proposal"/>
      </w:pPr>
      <w:r w:rsidRPr="00E35F60">
        <w:t xml:space="preserve">For FR2 PDCCH </w:t>
      </w:r>
      <w:r w:rsidR="005F0B48" w:rsidRPr="005F0B48">
        <w:t xml:space="preserve">radiated </w:t>
      </w:r>
      <w:r w:rsidRPr="00E35F60">
        <w:t>test for mIAB,</w:t>
      </w:r>
      <w:r>
        <w:t xml:space="preserve"> reuse </w:t>
      </w:r>
      <w:r w:rsidRPr="00E35F60">
        <w:t>Test 1-2 in Table 7.3.2.2.1-1 of TS 38.101-4.</w:t>
      </w:r>
    </w:p>
    <w:p w:rsidR="00FD6E2D" w:rsidRDefault="00FD6E2D" w:rsidP="00FD6E2D">
      <w:pPr>
        <w:pStyle w:val="3"/>
        <w:rPr>
          <w:lang w:val="en-US" w:eastAsia="zh-CN"/>
        </w:rPr>
      </w:pPr>
      <w:r w:rsidRPr="00FD6E2D">
        <w:rPr>
          <w:lang w:val="en-US" w:eastAsia="zh-CN"/>
        </w:rPr>
        <w:t>Test case scope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6E2D" w:rsidTr="00FD6E2D">
        <w:tc>
          <w:tcPr>
            <w:tcW w:w="10456" w:type="dxa"/>
          </w:tcPr>
          <w:p w:rsidR="00E37F22" w:rsidRPr="00D82DF7" w:rsidRDefault="00E37F22" w:rsidP="00E37F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/>
                <w:szCs w:val="24"/>
                <w:highlight w:val="green"/>
                <w:lang w:eastAsia="zh-CN"/>
              </w:rPr>
            </w:pPr>
            <w:r w:rsidRPr="00D82DF7">
              <w:rPr>
                <w:i/>
                <w:szCs w:val="24"/>
                <w:highlight w:val="green"/>
                <w:lang w:eastAsia="zh-CN"/>
              </w:rPr>
              <w:t>Agreement:  (agreed online)</w:t>
            </w:r>
          </w:p>
          <w:p w:rsidR="00E37F22" w:rsidRPr="00D82DF7" w:rsidRDefault="00E37F22" w:rsidP="00E37F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/>
                <w:szCs w:val="24"/>
                <w:highlight w:val="green"/>
                <w:lang w:eastAsia="zh-CN"/>
              </w:rPr>
            </w:pPr>
            <w:r w:rsidRPr="00D82DF7">
              <w:rPr>
                <w:i/>
                <w:szCs w:val="24"/>
                <w:highlight w:val="green"/>
                <w:lang w:eastAsia="zh-CN"/>
              </w:rPr>
              <w:t xml:space="preserve">Introduce mIAB-MT demodulation requirements for PDSCH and PDCCH. </w:t>
            </w:r>
          </w:p>
          <w:p w:rsidR="00E37F22" w:rsidRPr="00D82DF7" w:rsidRDefault="00E37F22" w:rsidP="00E37F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/>
                <w:szCs w:val="24"/>
                <w:highlight w:val="green"/>
                <w:lang w:eastAsia="zh-CN"/>
              </w:rPr>
            </w:pPr>
            <w:r w:rsidRPr="00D82DF7">
              <w:rPr>
                <w:i/>
                <w:szCs w:val="24"/>
                <w:highlight w:val="green"/>
                <w:lang w:eastAsia="zh-CN"/>
              </w:rPr>
              <w:t xml:space="preserve">FFS on CSI reporting: </w:t>
            </w:r>
          </w:p>
          <w:p w:rsidR="00E37F22" w:rsidRPr="00D82DF7" w:rsidRDefault="00E37F22" w:rsidP="00E37F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/>
                <w:szCs w:val="24"/>
                <w:highlight w:val="green"/>
                <w:lang w:eastAsia="zh-CN"/>
              </w:rPr>
            </w:pPr>
            <w:r w:rsidRPr="00D82DF7">
              <w:rPr>
                <w:i/>
                <w:szCs w:val="24"/>
                <w:highlight w:val="green"/>
                <w:lang w:eastAsia="zh-CN"/>
              </w:rPr>
              <w:t xml:space="preserve">Option 1: Apply IAB-MT CSI requirement. </w:t>
            </w:r>
          </w:p>
          <w:p w:rsidR="00FD6E2D" w:rsidRDefault="00E37F22" w:rsidP="00E37F22">
            <w:pPr>
              <w:rPr>
                <w:lang w:val="en-US" w:eastAsia="zh-CN"/>
              </w:rPr>
            </w:pPr>
            <w:r w:rsidRPr="00D82DF7">
              <w:rPr>
                <w:i/>
                <w:szCs w:val="24"/>
                <w:highlight w:val="green"/>
                <w:lang w:eastAsia="zh-CN"/>
              </w:rPr>
              <w:t>Option 2: Reuse applicable legacy UE CSI requirements.</w:t>
            </w:r>
          </w:p>
        </w:tc>
      </w:tr>
    </w:tbl>
    <w:p w:rsidR="00FD6E2D" w:rsidRDefault="00FD6E2D" w:rsidP="00FD6E2D">
      <w:pPr>
        <w:rPr>
          <w:lang w:val="en-US" w:eastAsia="zh-CN"/>
        </w:rPr>
      </w:pPr>
    </w:p>
    <w:p w:rsidR="007258E7" w:rsidRDefault="007258E7" w:rsidP="00FD6E2D">
      <w:pPr>
        <w:rPr>
          <w:lang w:val="en-US" w:eastAsia="zh-CN"/>
        </w:rPr>
      </w:pPr>
      <w:r>
        <w:rPr>
          <w:lang w:val="en-US" w:eastAsia="zh-CN"/>
        </w:rPr>
        <w:t>T</w:t>
      </w:r>
      <w:r w:rsidRPr="007258E7">
        <w:rPr>
          <w:lang w:val="en-US" w:eastAsia="zh-CN"/>
        </w:rPr>
        <w:t>here are only cases with very low mobility</w:t>
      </w:r>
      <w:r>
        <w:rPr>
          <w:lang w:val="en-US" w:eastAsia="zh-CN"/>
        </w:rPr>
        <w:t xml:space="preserve"> f</w:t>
      </w:r>
      <w:r w:rsidRPr="007258E7">
        <w:rPr>
          <w:lang w:val="en-US" w:eastAsia="zh-CN"/>
        </w:rPr>
        <w:t>or the legacy UE CSI requirements</w:t>
      </w:r>
      <w:r>
        <w:rPr>
          <w:lang w:val="en-US" w:eastAsia="zh-CN"/>
        </w:rPr>
        <w:t>, even higher Doppler is considered for PDSCH and PDCCH cases</w:t>
      </w:r>
      <w:r w:rsidRPr="007258E7">
        <w:rPr>
          <w:lang w:val="en-US" w:eastAsia="zh-CN"/>
        </w:rPr>
        <w:t>.</w:t>
      </w:r>
      <w:r>
        <w:rPr>
          <w:lang w:val="en-US" w:eastAsia="zh-CN"/>
        </w:rPr>
        <w:t xml:space="preserve"> We think </w:t>
      </w:r>
      <w:r w:rsidR="00663715">
        <w:rPr>
          <w:lang w:val="en-US" w:eastAsia="zh-CN"/>
        </w:rPr>
        <w:t>such cases are</w:t>
      </w:r>
      <w:r>
        <w:rPr>
          <w:lang w:val="en-US" w:eastAsia="zh-CN"/>
        </w:rPr>
        <w:t xml:space="preserve"> enough to verify whether CSI reporting is </w:t>
      </w:r>
      <w:r w:rsidRPr="007258E7">
        <w:rPr>
          <w:lang w:val="en-US" w:eastAsia="zh-CN"/>
        </w:rPr>
        <w:t>accurate</w:t>
      </w:r>
      <w:r>
        <w:rPr>
          <w:lang w:val="en-US" w:eastAsia="zh-CN"/>
        </w:rPr>
        <w:t>.</w:t>
      </w:r>
      <w:r w:rsidR="00663715">
        <w:rPr>
          <w:lang w:val="en-US" w:eastAsia="zh-CN"/>
        </w:rPr>
        <w:t xml:space="preserve"> </w:t>
      </w:r>
      <w:r>
        <w:rPr>
          <w:lang w:val="en-US" w:eastAsia="zh-CN"/>
        </w:rPr>
        <w:t>Also to reduce the simulation effort, we propose to r</w:t>
      </w:r>
      <w:r w:rsidRPr="007258E7">
        <w:rPr>
          <w:lang w:val="en-US" w:eastAsia="zh-CN"/>
        </w:rPr>
        <w:t xml:space="preserve">euse </w:t>
      </w:r>
      <w:r>
        <w:rPr>
          <w:lang w:val="en-US" w:eastAsia="zh-CN"/>
        </w:rPr>
        <w:t xml:space="preserve">CSI requirements for mIAB from </w:t>
      </w:r>
      <w:r w:rsidRPr="007258E7">
        <w:rPr>
          <w:lang w:val="en-US" w:eastAsia="zh-CN"/>
        </w:rPr>
        <w:t>legacy UE CSI requirements.</w:t>
      </w:r>
    </w:p>
    <w:p w:rsidR="00663715" w:rsidRPr="00663715" w:rsidRDefault="00663715" w:rsidP="00663715">
      <w:pPr>
        <w:pStyle w:val="Proposal"/>
      </w:pPr>
      <w:r>
        <w:t>R</w:t>
      </w:r>
      <w:r w:rsidRPr="00663715">
        <w:t>euse CSI requirements for mIAB from legacy UE CSI requirements.</w:t>
      </w:r>
    </w:p>
    <w:p w:rsidR="000C3740" w:rsidRDefault="000C3740" w:rsidP="000C3740">
      <w:pPr>
        <w:pStyle w:val="3"/>
        <w:rPr>
          <w:lang w:val="en-US" w:eastAsia="zh-CN"/>
        </w:rPr>
      </w:pPr>
      <w:r w:rsidRPr="000C3740">
        <w:rPr>
          <w:lang w:val="en-US" w:eastAsia="zh-CN"/>
        </w:rPr>
        <w:lastRenderedPageBreak/>
        <w:t>Antenna configuration for conducted test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C3740" w:rsidRPr="000C3740" w:rsidTr="000C3740">
        <w:tc>
          <w:tcPr>
            <w:tcW w:w="10456" w:type="dxa"/>
          </w:tcPr>
          <w:p w:rsidR="000C3740" w:rsidRPr="000C3740" w:rsidRDefault="000C3740" w:rsidP="000C374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</w:pPr>
            <w:r w:rsidRPr="000C3740"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  <w:t>Agreement (agreed online)</w:t>
            </w:r>
          </w:p>
          <w:p w:rsidR="000C3740" w:rsidRPr="000C3740" w:rsidRDefault="000C3740" w:rsidP="000C3740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</w:pPr>
            <w:r w:rsidRPr="000C3740"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  <w:t>4Rx agreed as the start point.</w:t>
            </w:r>
          </w:p>
          <w:p w:rsidR="000C3740" w:rsidRPr="000C3740" w:rsidRDefault="000C3740" w:rsidP="000C3740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</w:pPr>
            <w:r w:rsidRPr="000C3740"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  <w:t xml:space="preserve">FFS on 1 or 2 TX. </w:t>
            </w:r>
          </w:p>
        </w:tc>
      </w:tr>
    </w:tbl>
    <w:p w:rsidR="000C3740" w:rsidRDefault="000C3740" w:rsidP="000C3740">
      <w:pPr>
        <w:rPr>
          <w:lang w:val="en-US" w:eastAsia="zh-CN"/>
        </w:rPr>
      </w:pPr>
    </w:p>
    <w:p w:rsidR="000C3740" w:rsidRDefault="001F5685" w:rsidP="000C3740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discussion in clause 2.1.1, we propose to consider </w:t>
      </w:r>
      <w:r w:rsidRPr="001F5685">
        <w:rPr>
          <w:lang w:val="en-US" w:eastAsia="zh-CN"/>
        </w:rPr>
        <w:t xml:space="preserve">only </w:t>
      </w:r>
      <w:r>
        <w:rPr>
          <w:lang w:val="en-US" w:eastAsia="zh-CN"/>
        </w:rPr>
        <w:t>2</w:t>
      </w:r>
      <w:r w:rsidRPr="001F5685">
        <w:rPr>
          <w:lang w:val="en-US" w:eastAsia="zh-CN"/>
        </w:rPr>
        <w:t xml:space="preserve">Tx for PDSCH conducted test </w:t>
      </w:r>
      <w:r>
        <w:rPr>
          <w:lang w:val="en-US" w:eastAsia="zh-CN"/>
        </w:rPr>
        <w:t xml:space="preserve">and only 1Tx for PDCCH </w:t>
      </w:r>
      <w:r w:rsidRPr="001F5685">
        <w:rPr>
          <w:lang w:val="en-US" w:eastAsia="zh-CN"/>
        </w:rPr>
        <w:t>conducted test</w:t>
      </w:r>
      <w:r>
        <w:rPr>
          <w:lang w:val="en-US" w:eastAsia="zh-CN"/>
        </w:rPr>
        <w:t>.</w:t>
      </w:r>
    </w:p>
    <w:p w:rsidR="001F5685" w:rsidRPr="001F5685" w:rsidRDefault="001F5685" w:rsidP="001F5685">
      <w:pPr>
        <w:pStyle w:val="Proposal"/>
      </w:pPr>
      <w:r>
        <w:t>C</w:t>
      </w:r>
      <w:r w:rsidRPr="001F5685">
        <w:t>onsider only 2Tx for PDSCH conducted test and only 1Tx for PDCCH conducted test.</w:t>
      </w:r>
    </w:p>
    <w:p w:rsidR="000C3740" w:rsidRDefault="000C3740" w:rsidP="000C3740">
      <w:pPr>
        <w:pStyle w:val="3"/>
        <w:rPr>
          <w:lang w:val="en-US" w:eastAsia="zh-CN"/>
        </w:rPr>
      </w:pPr>
      <w:r w:rsidRPr="000C3740">
        <w:rPr>
          <w:lang w:val="en-US" w:eastAsia="zh-CN"/>
        </w:rPr>
        <w:t>Antenna configuration for OTA test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C3740" w:rsidRPr="000C3740" w:rsidTr="000C3740">
        <w:tc>
          <w:tcPr>
            <w:tcW w:w="10456" w:type="dxa"/>
          </w:tcPr>
          <w:p w:rsidR="000C3740" w:rsidRPr="000C3740" w:rsidRDefault="000C3740" w:rsidP="000C3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/>
                <w:szCs w:val="24"/>
                <w:highlight w:val="green"/>
                <w:lang w:eastAsia="zh-CN"/>
              </w:rPr>
            </w:pPr>
            <w:r w:rsidRPr="000C3740">
              <w:rPr>
                <w:i/>
                <w:szCs w:val="24"/>
                <w:highlight w:val="green"/>
                <w:lang w:eastAsia="zh-CN"/>
              </w:rPr>
              <w:t xml:space="preserve">Agreement: </w:t>
            </w:r>
          </w:p>
          <w:p w:rsidR="000C3740" w:rsidRPr="000C3740" w:rsidRDefault="000C3740" w:rsidP="000C3740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</w:pPr>
            <w:r w:rsidRPr="000C3740"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  <w:t>2Rx antenna configuration for OTA.</w:t>
            </w:r>
          </w:p>
          <w:p w:rsidR="000C3740" w:rsidRPr="000C3740" w:rsidRDefault="000C3740" w:rsidP="000C3740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</w:pPr>
            <w:r w:rsidRPr="000C3740"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  <w:t>For PDSCH, 2Tx antenna configuration for OTA</w:t>
            </w:r>
          </w:p>
          <w:p w:rsidR="000C3740" w:rsidRPr="000C3740" w:rsidRDefault="000C3740" w:rsidP="000C3740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</w:pPr>
            <w:r w:rsidRPr="000C3740">
              <w:rPr>
                <w:rFonts w:eastAsia="等线"/>
                <w:i/>
                <w:kern w:val="2"/>
                <w:sz w:val="22"/>
                <w:szCs w:val="24"/>
                <w:highlight w:val="green"/>
                <w:lang w:val="en-US" w:eastAsia="zh-CN"/>
                <w14:ligatures w14:val="standardContextual"/>
              </w:rPr>
              <w:t>For PDCCH, further discussion on 1Tx and/or 2Tx</w:t>
            </w:r>
          </w:p>
        </w:tc>
      </w:tr>
    </w:tbl>
    <w:p w:rsidR="000C3740" w:rsidRDefault="000C3740" w:rsidP="000C3740">
      <w:pPr>
        <w:rPr>
          <w:lang w:val="en-US" w:eastAsia="zh-CN"/>
        </w:rPr>
      </w:pPr>
    </w:p>
    <w:p w:rsidR="001F5685" w:rsidRDefault="001F5685" w:rsidP="001F5685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ased on discussion in clause 2.1.1, we propose to consider only 1Tx for PDCCH OTA</w:t>
      </w:r>
      <w:r w:rsidRPr="001F5685">
        <w:rPr>
          <w:lang w:val="en-US" w:eastAsia="zh-CN"/>
        </w:rPr>
        <w:t xml:space="preserve"> test</w:t>
      </w:r>
      <w:r>
        <w:rPr>
          <w:lang w:val="en-US" w:eastAsia="zh-CN"/>
        </w:rPr>
        <w:t>.</w:t>
      </w:r>
    </w:p>
    <w:p w:rsidR="00E35F60" w:rsidRPr="001F5685" w:rsidRDefault="001F5685" w:rsidP="000C3740">
      <w:pPr>
        <w:pStyle w:val="Proposal"/>
      </w:pPr>
      <w:r>
        <w:t>C</w:t>
      </w:r>
      <w:r w:rsidRPr="001F5685">
        <w:t>onsider only 1Tx for PDCCH OTA test.</w:t>
      </w:r>
    </w:p>
    <w:p w:rsidR="000C3740" w:rsidRDefault="000C3740" w:rsidP="000C3740">
      <w:pPr>
        <w:pStyle w:val="3"/>
        <w:rPr>
          <w:lang w:val="en-US" w:eastAsia="zh-CN"/>
        </w:rPr>
      </w:pPr>
      <w:r w:rsidRPr="000C3740">
        <w:rPr>
          <w:lang w:val="en-US" w:eastAsia="zh-CN"/>
        </w:rPr>
        <w:t>How to add mIAB-MT requirement to current specification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C3740" w:rsidRPr="000C3740" w:rsidTr="000C3740">
        <w:tc>
          <w:tcPr>
            <w:tcW w:w="10456" w:type="dxa"/>
          </w:tcPr>
          <w:p w:rsidR="000C3740" w:rsidRPr="000C3740" w:rsidRDefault="000C3740" w:rsidP="000C374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0C3740"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  <w:t>Proposals</w:t>
            </w:r>
          </w:p>
          <w:p w:rsidR="000C3740" w:rsidRPr="000C3740" w:rsidRDefault="000C3740" w:rsidP="000C3740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0C3740"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  <w:t>Option 1: Add a new section in TS 38.174 to state that demodulation performance requirements for mIAB-MT.  (QC)</w:t>
            </w:r>
          </w:p>
          <w:p w:rsidR="000C3740" w:rsidRPr="000C3740" w:rsidRDefault="000C3740" w:rsidP="000C3740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0C3740"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  <w:t xml:space="preserve">Option 2: Other options are not precluded. </w:t>
            </w:r>
          </w:p>
        </w:tc>
      </w:tr>
    </w:tbl>
    <w:p w:rsidR="000C3740" w:rsidRDefault="000C3740" w:rsidP="000C3740">
      <w:pPr>
        <w:rPr>
          <w:lang w:val="en-US" w:eastAsia="zh-CN"/>
        </w:rPr>
      </w:pPr>
    </w:p>
    <w:p w:rsidR="000C3740" w:rsidRDefault="00590592" w:rsidP="000C3740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</w:t>
      </w:r>
      <w:r w:rsidRPr="00590592">
        <w:rPr>
          <w:lang w:val="en-US" w:eastAsia="zh-CN"/>
        </w:rPr>
        <w:t>specification</w:t>
      </w:r>
      <w:r>
        <w:rPr>
          <w:lang w:val="en-US" w:eastAsia="zh-CN"/>
        </w:rPr>
        <w:t xml:space="preserve"> drafting, from the r</w:t>
      </w:r>
      <w:r w:rsidRPr="00590592">
        <w:rPr>
          <w:lang w:val="en-US" w:eastAsia="zh-CN"/>
        </w:rPr>
        <w:t>eadability and future compatibility</w:t>
      </w:r>
      <w:r>
        <w:rPr>
          <w:lang w:val="en-US" w:eastAsia="zh-CN"/>
        </w:rPr>
        <w:t xml:space="preserve"> point of view, we prefer to add </w:t>
      </w:r>
      <w:r w:rsidRPr="00590592">
        <w:rPr>
          <w:lang w:val="en-US" w:eastAsia="zh-CN"/>
        </w:rPr>
        <w:t>new</w:t>
      </w:r>
      <w:r>
        <w:rPr>
          <w:lang w:val="en-US" w:eastAsia="zh-CN"/>
        </w:rPr>
        <w:t xml:space="preserve"> clause 8.2.2.1.3 and </w:t>
      </w:r>
      <w:r w:rsidRPr="00590592">
        <w:rPr>
          <w:lang w:val="en-US" w:eastAsia="zh-CN"/>
        </w:rPr>
        <w:t>8.2.2.</w:t>
      </w:r>
      <w:r w:rsidR="00F97F8F">
        <w:rPr>
          <w:lang w:val="en-US" w:eastAsia="zh-CN"/>
        </w:rPr>
        <w:t>2</w:t>
      </w:r>
      <w:r w:rsidRPr="00590592">
        <w:rPr>
          <w:lang w:val="en-US" w:eastAsia="zh-CN"/>
        </w:rPr>
        <w:t>.</w:t>
      </w:r>
      <w:r w:rsidR="003208DE">
        <w:rPr>
          <w:lang w:val="en-US" w:eastAsia="zh-CN"/>
        </w:rPr>
        <w:t>3, as following: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208DE" w:rsidTr="003208DE">
        <w:tc>
          <w:tcPr>
            <w:tcW w:w="10456" w:type="dxa"/>
          </w:tcPr>
          <w:p w:rsidR="003208DE" w:rsidRDefault="003208DE" w:rsidP="003208DE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637A16E" wp14:editId="5B378973">
                  <wp:extent cx="3362325" cy="21907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08DE" w:rsidRDefault="003208DE" w:rsidP="000C3740">
      <w:pPr>
        <w:rPr>
          <w:lang w:val="en-US" w:eastAsia="zh-CN"/>
        </w:rPr>
      </w:pPr>
    </w:p>
    <w:p w:rsidR="000C3740" w:rsidRPr="000C3740" w:rsidRDefault="003208DE" w:rsidP="003208DE">
      <w:pPr>
        <w:pStyle w:val="Proposal"/>
      </w:pPr>
      <w:r>
        <w:t>A</w:t>
      </w:r>
      <w:r w:rsidRPr="003208DE">
        <w:t>dd new clause</w:t>
      </w:r>
      <w:r w:rsidR="00F10D8C">
        <w:t>s</w:t>
      </w:r>
      <w:r w:rsidRPr="003208DE">
        <w:t xml:space="preserve"> 8.2.2.1.3 and 8.2.2.</w:t>
      </w:r>
      <w:r w:rsidR="00F10D8C">
        <w:t>2</w:t>
      </w:r>
      <w:r w:rsidRPr="003208DE">
        <w:t>.3</w:t>
      </w:r>
      <w:r>
        <w:t xml:space="preserve"> for </w:t>
      </w:r>
      <w:proofErr w:type="spellStart"/>
      <w:r>
        <w:t>mIAB</w:t>
      </w:r>
      <w:proofErr w:type="spellEnd"/>
      <w:r w:rsidR="00F10D8C">
        <w:t>-IMT performance requirements</w:t>
      </w:r>
      <w:r>
        <w:t>.</w:t>
      </w:r>
    </w:p>
    <w:p w:rsidR="00DA2A80" w:rsidRPr="00DA2A80" w:rsidRDefault="00097FF8" w:rsidP="00DA2A8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AB-DU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A2A80" w:rsidRPr="00DA2A80" w:rsidTr="00DA2A80">
        <w:tc>
          <w:tcPr>
            <w:tcW w:w="10456" w:type="dxa"/>
          </w:tcPr>
          <w:p w:rsidR="00DA2A80" w:rsidRPr="00DA2A80" w:rsidRDefault="00DA2A80" w:rsidP="00DA2A8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DA2A80"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  <w:t>Proposals</w:t>
            </w:r>
          </w:p>
          <w:p w:rsidR="00DA2A80" w:rsidRPr="00DA2A80" w:rsidRDefault="00DA2A80" w:rsidP="00DA2A80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DA2A80"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  <w:t>Option 1: Reuse legacy IAB-DU requirements with TDLA30-10 channel condition. (Ericsson)</w:t>
            </w:r>
          </w:p>
          <w:p w:rsidR="00DA2A80" w:rsidRPr="00DA2A80" w:rsidRDefault="00DA2A80" w:rsidP="00DA2A80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DA2A80"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  <w:t xml:space="preserve">Option 2: Other options are not precluded. </w:t>
            </w:r>
          </w:p>
          <w:p w:rsidR="00DA2A80" w:rsidRPr="00DA2A80" w:rsidRDefault="00DA2A80" w:rsidP="00DA2A80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DA2A80"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  <w:t>Recommended WF</w:t>
            </w:r>
          </w:p>
          <w:p w:rsidR="00DA2A80" w:rsidRPr="00DA2A80" w:rsidRDefault="00DA2A80" w:rsidP="00DA2A80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</w:pPr>
            <w:r w:rsidRPr="00DA2A80">
              <w:rPr>
                <w:rFonts w:eastAsia="等线"/>
                <w:i/>
                <w:kern w:val="2"/>
                <w:sz w:val="22"/>
                <w:szCs w:val="24"/>
                <w:lang w:val="en-US" w:eastAsia="zh-CN"/>
                <w14:ligatures w14:val="standardContextual"/>
              </w:rPr>
              <w:t xml:space="preserve">Companies to discuss based on test cases defined for IAB-DU in 38.174. </w:t>
            </w:r>
          </w:p>
        </w:tc>
      </w:tr>
    </w:tbl>
    <w:p w:rsidR="00DA2A80" w:rsidRDefault="00DA2A80" w:rsidP="00CE43F5">
      <w:pPr>
        <w:rPr>
          <w:lang w:val="en-US" w:eastAsia="zh-CN"/>
        </w:rPr>
      </w:pPr>
    </w:p>
    <w:p w:rsidR="00DA2A80" w:rsidRDefault="00E05556" w:rsidP="00CE43F5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ased on the WID, both</w:t>
      </w:r>
      <w:r w:rsidRPr="00E05556">
        <w:t xml:space="preserve"> </w:t>
      </w:r>
      <w:r w:rsidRPr="00E05556">
        <w:rPr>
          <w:lang w:val="en-US" w:eastAsia="zh-CN"/>
        </w:rPr>
        <w:t>onboard and surrounding UEs</w:t>
      </w:r>
      <w:r>
        <w:rPr>
          <w:lang w:val="en-US" w:eastAsia="zh-CN"/>
        </w:rPr>
        <w:t xml:space="preserve"> are regarded as candidate users for the IAB-DU. That means we cannot exclude the users with different mobility than IAB-DU.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05556" w:rsidRPr="00E05556" w:rsidTr="00E05556">
        <w:tc>
          <w:tcPr>
            <w:tcW w:w="10456" w:type="dxa"/>
          </w:tcPr>
          <w:p w:rsidR="00E05556" w:rsidRPr="00E05556" w:rsidRDefault="00E05556" w:rsidP="00CE43F5">
            <w:pPr>
              <w:rPr>
                <w:i/>
                <w:lang w:val="en-US" w:eastAsia="zh-CN"/>
              </w:rPr>
            </w:pPr>
            <w:r w:rsidRPr="00E05556">
              <w:rPr>
                <w:i/>
                <w:lang w:val="en-US" w:eastAsia="zh-CN"/>
              </w:rPr>
              <w:t xml:space="preserve">The work on Mobile IAB in Rel-18 should focus on the scenario of mobile-IAB-nodes mounted on vehicles providing 5G coverage/capacity enhancement to </w:t>
            </w:r>
            <w:r w:rsidRPr="00E05556">
              <w:rPr>
                <w:i/>
                <w:highlight w:val="yellow"/>
                <w:lang w:val="en-US" w:eastAsia="zh-CN"/>
              </w:rPr>
              <w:t>onboard and/or surrounding UEs</w:t>
            </w:r>
            <w:r w:rsidRPr="00E05556">
              <w:rPr>
                <w:i/>
                <w:lang w:val="en-US" w:eastAsia="zh-CN"/>
              </w:rPr>
              <w:t>.</w:t>
            </w:r>
          </w:p>
        </w:tc>
      </w:tr>
    </w:tbl>
    <w:p w:rsidR="00E05556" w:rsidRDefault="00E05556" w:rsidP="00E05556">
      <w:pPr>
        <w:pStyle w:val="Observation"/>
        <w:rPr>
          <w:lang w:val="en-US"/>
        </w:rPr>
      </w:pPr>
      <w:r w:rsidRPr="00E05556">
        <w:rPr>
          <w:lang w:val="en-US"/>
        </w:rPr>
        <w:t>The work on Mobile IAB in Rel-18 should focus on the scenario of mobile-IAB-nodes mounted on vehicles providing 5G coverage/capacity enhancement to onboard and/or surrounding UEs.</w:t>
      </w:r>
    </w:p>
    <w:p w:rsidR="00E05556" w:rsidRDefault="00E05556" w:rsidP="00CE43F5">
      <w:pPr>
        <w:rPr>
          <w:lang w:val="en-US" w:eastAsia="zh-CN"/>
        </w:rPr>
      </w:pPr>
      <w:r w:rsidRPr="00E05556">
        <w:rPr>
          <w:lang w:val="en-US" w:eastAsia="zh-CN"/>
        </w:rPr>
        <w:t>In the existing Rel-16 IAB-DU demodulation performance requirements, the mobility has already been considered.</w:t>
      </w:r>
      <w:r>
        <w:rPr>
          <w:lang w:val="en-US" w:eastAsia="zh-CN"/>
        </w:rPr>
        <w:t xml:space="preserve"> So we propose to r</w:t>
      </w:r>
      <w:r w:rsidRPr="00E05556">
        <w:rPr>
          <w:lang w:val="en-US" w:eastAsia="zh-CN"/>
        </w:rPr>
        <w:t xml:space="preserve">euse </w:t>
      </w:r>
      <w:r>
        <w:rPr>
          <w:lang w:val="en-US" w:eastAsia="zh-CN"/>
        </w:rPr>
        <w:t xml:space="preserve">all </w:t>
      </w:r>
      <w:r w:rsidRPr="00E05556">
        <w:rPr>
          <w:lang w:val="en-US" w:eastAsia="zh-CN"/>
        </w:rPr>
        <w:t xml:space="preserve">legacy IAB-DU requirements </w:t>
      </w:r>
      <w:r>
        <w:rPr>
          <w:lang w:val="en-US" w:eastAsia="zh-CN"/>
        </w:rPr>
        <w:t>for the mIAB-DU.</w:t>
      </w:r>
    </w:p>
    <w:p w:rsidR="00943A58" w:rsidRPr="007E47C6" w:rsidRDefault="00A3282A" w:rsidP="00CE43F5">
      <w:pPr>
        <w:pStyle w:val="Proposal"/>
      </w:pPr>
      <w:r>
        <w:t>R</w:t>
      </w:r>
      <w:r w:rsidRPr="00A3282A">
        <w:t>euse all legacy IAB-DU requirements for the mIAB-DU.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590592" w:rsidRPr="00590592" w:rsidRDefault="00CB3A95" w:rsidP="005905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20CB9" w:rsidRPr="00E20CB9">
        <w:rPr>
          <w:lang w:val="en-US" w:eastAsia="zh-CN"/>
        </w:rPr>
        <w:t>demodulation performance requirements for mobile IAB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8A7CBE" w:rsidRPr="008A7CBE" w:rsidRDefault="008A7CBE" w:rsidP="008A7CBE">
      <w:pPr>
        <w:pStyle w:val="Proposal"/>
        <w:numPr>
          <w:ilvl w:val="0"/>
          <w:numId w:val="25"/>
        </w:numPr>
      </w:pPr>
      <w:r w:rsidRPr="008A7CBE">
        <w:t>For FR1 PDSCH conducted test for mIAB, reuse Test 1-1 in Table 5.2.3.2.1-3 of TS 38.101-4.</w:t>
      </w:r>
    </w:p>
    <w:p w:rsidR="008A7CBE" w:rsidRPr="00C51A05" w:rsidRDefault="008A7CBE" w:rsidP="008A7CBE">
      <w:pPr>
        <w:numPr>
          <w:ilvl w:val="0"/>
          <w:numId w:val="3"/>
        </w:numPr>
        <w:rPr>
          <w:b/>
          <w:lang w:val="en-US" w:eastAsia="zh-CN"/>
        </w:rPr>
      </w:pPr>
      <w:r w:rsidRPr="00C51A05">
        <w:rPr>
          <w:b/>
          <w:lang w:val="en-US" w:eastAsia="zh-CN"/>
        </w:rPr>
        <w:t>For FR1 PDSCH radiated test for mIAB, reuse Test 1-1 in Table 5.2.</w:t>
      </w:r>
      <w:r>
        <w:rPr>
          <w:b/>
          <w:lang w:val="en-US" w:eastAsia="zh-CN"/>
        </w:rPr>
        <w:t>2</w:t>
      </w:r>
      <w:r w:rsidRPr="00C51A05">
        <w:rPr>
          <w:b/>
          <w:lang w:val="en-US" w:eastAsia="zh-CN"/>
        </w:rPr>
        <w:t>.2.1-3 of TS 38.101-4.</w:t>
      </w:r>
    </w:p>
    <w:p w:rsidR="008A7CBE" w:rsidRPr="00C51A05" w:rsidRDefault="008A7CBE" w:rsidP="008A7CBE">
      <w:pPr>
        <w:numPr>
          <w:ilvl w:val="0"/>
          <w:numId w:val="3"/>
        </w:numPr>
        <w:rPr>
          <w:b/>
          <w:lang w:val="en-US" w:eastAsia="zh-CN"/>
        </w:rPr>
      </w:pPr>
      <w:r w:rsidRPr="00C51A05">
        <w:rPr>
          <w:b/>
          <w:lang w:val="en-US" w:eastAsia="zh-CN"/>
        </w:rPr>
        <w:t>For FR</w:t>
      </w:r>
      <w:r>
        <w:rPr>
          <w:b/>
          <w:lang w:val="en-US" w:eastAsia="zh-CN"/>
        </w:rPr>
        <w:t>2</w:t>
      </w:r>
      <w:r w:rsidRPr="00C51A05">
        <w:rPr>
          <w:b/>
          <w:lang w:val="en-US" w:eastAsia="zh-CN"/>
        </w:rPr>
        <w:t xml:space="preserve"> PDSCH radiated test for mIAB, reuse Test 1-</w:t>
      </w:r>
      <w:r>
        <w:rPr>
          <w:b/>
          <w:lang w:val="en-US" w:eastAsia="zh-CN"/>
        </w:rPr>
        <w:t>3</w:t>
      </w:r>
      <w:r w:rsidRPr="00C51A05">
        <w:rPr>
          <w:b/>
          <w:lang w:val="en-US" w:eastAsia="zh-CN"/>
        </w:rPr>
        <w:t xml:space="preserve"> in Table </w:t>
      </w:r>
      <w:r>
        <w:rPr>
          <w:b/>
          <w:lang w:val="en-US" w:eastAsia="zh-CN"/>
        </w:rPr>
        <w:t>7</w:t>
      </w:r>
      <w:r w:rsidRPr="00C51A05">
        <w:rPr>
          <w:b/>
          <w:lang w:val="en-US" w:eastAsia="zh-CN"/>
        </w:rPr>
        <w:t>.2.</w:t>
      </w:r>
      <w:r>
        <w:rPr>
          <w:b/>
          <w:lang w:val="en-US" w:eastAsia="zh-CN"/>
        </w:rPr>
        <w:t>2</w:t>
      </w:r>
      <w:r w:rsidRPr="00C51A05">
        <w:rPr>
          <w:b/>
          <w:lang w:val="en-US" w:eastAsia="zh-CN"/>
        </w:rPr>
        <w:t>.2.1-3 of TS 38.101-4.</w:t>
      </w:r>
    </w:p>
    <w:p w:rsidR="008A7CBE" w:rsidRDefault="008A7CBE" w:rsidP="008A7CBE">
      <w:pPr>
        <w:pStyle w:val="Proposal"/>
      </w:pPr>
      <w:r w:rsidRPr="008C12AA">
        <w:t>For FR1 PDCCH conducted test for mIAB, reuse Test 2 in Table 5.3.3.2.1-1 of TS 38.101-4.</w:t>
      </w:r>
    </w:p>
    <w:p w:rsidR="008A7CBE" w:rsidRPr="008C12AA" w:rsidRDefault="008A7CBE" w:rsidP="008A7CBE">
      <w:pPr>
        <w:pStyle w:val="Proposal"/>
      </w:pPr>
      <w:r w:rsidRPr="008C12AA">
        <w:lastRenderedPageBreak/>
        <w:t>For FR1 PDCCH radiated test for mIAB, reuse Test 2 in Table 5.3.</w:t>
      </w:r>
      <w:r>
        <w:t>2</w:t>
      </w:r>
      <w:r w:rsidRPr="008C12AA">
        <w:t>.2.1-1 of TS 38.101-4.</w:t>
      </w:r>
    </w:p>
    <w:p w:rsidR="008A7CBE" w:rsidRPr="00E35F60" w:rsidRDefault="008A7CBE" w:rsidP="008A7CBE">
      <w:pPr>
        <w:pStyle w:val="Proposal"/>
      </w:pPr>
      <w:r w:rsidRPr="00E35F60">
        <w:t xml:space="preserve">For FR2 PDCCH </w:t>
      </w:r>
      <w:r w:rsidRPr="005F0B48">
        <w:t xml:space="preserve">radiated </w:t>
      </w:r>
      <w:r w:rsidRPr="00E35F60">
        <w:t>test for mIAB,</w:t>
      </w:r>
      <w:r>
        <w:t xml:space="preserve"> reuse </w:t>
      </w:r>
      <w:r w:rsidRPr="00E35F60">
        <w:t>Test 1-2 in Table 7.3.2.2.1-1 of TS 38.101-4.</w:t>
      </w:r>
    </w:p>
    <w:p w:rsidR="00590592" w:rsidRPr="00663715" w:rsidRDefault="00590592" w:rsidP="00590592">
      <w:pPr>
        <w:pStyle w:val="Proposal"/>
      </w:pPr>
      <w:r>
        <w:t>R</w:t>
      </w:r>
      <w:r w:rsidRPr="00663715">
        <w:t>euse CSI requirements for mIAB f</w:t>
      </w:r>
      <w:bookmarkStart w:id="0" w:name="_GoBack"/>
      <w:bookmarkEnd w:id="0"/>
      <w:r w:rsidRPr="00663715">
        <w:t>rom legacy UE CSI requirements.</w:t>
      </w:r>
    </w:p>
    <w:p w:rsidR="00590592" w:rsidRPr="001F5685" w:rsidRDefault="00590592" w:rsidP="00590592">
      <w:pPr>
        <w:pStyle w:val="Proposal"/>
      </w:pPr>
      <w:r>
        <w:t>C</w:t>
      </w:r>
      <w:r w:rsidRPr="001F5685">
        <w:t>onsider only 2Tx for PDSCH conducted test and only 1Tx for PDCCH conducted test.</w:t>
      </w:r>
    </w:p>
    <w:p w:rsidR="00590592" w:rsidRDefault="00590592" w:rsidP="00590592">
      <w:pPr>
        <w:pStyle w:val="Proposal"/>
      </w:pPr>
      <w:r>
        <w:t>C</w:t>
      </w:r>
      <w:r w:rsidRPr="001F5685">
        <w:t>onsider only 1Tx for PDCCH OTA test.</w:t>
      </w:r>
    </w:p>
    <w:p w:rsidR="003208DE" w:rsidRPr="000C3740" w:rsidRDefault="00F97B50" w:rsidP="00F97B50">
      <w:pPr>
        <w:pStyle w:val="Proposal"/>
      </w:pPr>
      <w:r w:rsidRPr="00F97B50">
        <w:t xml:space="preserve">Add new clauses 8.2.2.1.3 and 8.2.2.2.3 for </w:t>
      </w:r>
      <w:proofErr w:type="spellStart"/>
      <w:r w:rsidRPr="00F97B50">
        <w:t>mIAB</w:t>
      </w:r>
      <w:proofErr w:type="spellEnd"/>
      <w:r w:rsidRPr="00F97B50">
        <w:t>-IMT performance requirements.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208DE" w:rsidTr="009215CE">
        <w:tc>
          <w:tcPr>
            <w:tcW w:w="10456" w:type="dxa"/>
          </w:tcPr>
          <w:p w:rsidR="003208DE" w:rsidRDefault="003208DE" w:rsidP="009215CE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9D49481" wp14:editId="7B51F000">
                  <wp:extent cx="3362325" cy="2190750"/>
                  <wp:effectExtent l="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232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08DE" w:rsidRPr="003208DE" w:rsidRDefault="003208DE" w:rsidP="003208DE">
      <w:pPr>
        <w:rPr>
          <w:lang w:val="en-US" w:eastAsia="zh-CN"/>
        </w:rPr>
      </w:pPr>
    </w:p>
    <w:p w:rsidR="00590592" w:rsidRPr="00590592" w:rsidRDefault="00590592" w:rsidP="00590592">
      <w:pPr>
        <w:pStyle w:val="Observation"/>
        <w:numPr>
          <w:ilvl w:val="0"/>
          <w:numId w:val="24"/>
        </w:numPr>
        <w:rPr>
          <w:lang w:val="en-US"/>
        </w:rPr>
      </w:pPr>
      <w:r w:rsidRPr="00E05556">
        <w:t>The work on Mobile IAB in Rel-18 should focus on the scenario of mobile-IAB-nodes mounted on vehicles providing 5G coverage/capacity enhancement to onboard and/or surrounding UEs.</w:t>
      </w:r>
    </w:p>
    <w:p w:rsidR="00590592" w:rsidRPr="00590592" w:rsidRDefault="00590592" w:rsidP="00590592">
      <w:pPr>
        <w:pStyle w:val="Proposal"/>
      </w:pPr>
      <w:r>
        <w:t>R</w:t>
      </w:r>
      <w:r w:rsidRPr="00A3282A">
        <w:t>euse all legacy IAB-DU requirements for the mIAB-DU.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AF14CC">
      <w:pPr>
        <w:pStyle w:val="Reference"/>
        <w:ind w:left="400" w:hanging="400"/>
        <w:rPr>
          <w:lang w:val="en-US" w:eastAsia="zh-CN"/>
        </w:rPr>
      </w:pPr>
      <w:r w:rsidRPr="00AF14CC">
        <w:rPr>
          <w:lang w:val="en-US" w:eastAsia="zh-CN"/>
        </w:rPr>
        <w:t>R4-2321144</w:t>
      </w:r>
      <w:r w:rsidR="00412532" w:rsidRPr="00412532">
        <w:rPr>
          <w:lang w:val="en-US" w:eastAsia="zh-CN"/>
        </w:rPr>
        <w:t xml:space="preserve">, </w:t>
      </w:r>
      <w:r w:rsidR="00DA2A80">
        <w:rPr>
          <w:lang w:val="en-US" w:eastAsia="zh-CN"/>
        </w:rPr>
        <w:t xml:space="preserve">WF </w:t>
      </w:r>
      <w:r w:rsidR="00DA2A80" w:rsidRPr="00DA2A80">
        <w:rPr>
          <w:lang w:val="en-US" w:eastAsia="zh-CN"/>
        </w:rPr>
        <w:t xml:space="preserve">for [109][329] </w:t>
      </w:r>
      <w:proofErr w:type="spellStart"/>
      <w:r w:rsidR="00DA2A80" w:rsidRPr="00DA2A80">
        <w:rPr>
          <w:lang w:val="en-US" w:eastAsia="zh-CN"/>
        </w:rPr>
        <w:t>NR_mobile_IAB_demod</w:t>
      </w:r>
      <w:proofErr w:type="spellEnd"/>
      <w:r w:rsidR="00412532" w:rsidRPr="00412532">
        <w:rPr>
          <w:lang w:val="en-US" w:eastAsia="zh-CN"/>
        </w:rPr>
        <w:t>, RAN</w:t>
      </w:r>
      <w:r w:rsidR="00DA2A80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E20CB9">
        <w:rPr>
          <w:lang w:val="en-US" w:eastAsia="zh-CN"/>
        </w:rPr>
        <w:t>1</w:t>
      </w:r>
      <w:r w:rsidR="00DA2A80">
        <w:rPr>
          <w:lang w:val="en-US" w:eastAsia="zh-CN"/>
        </w:rPr>
        <w:t>09</w:t>
      </w:r>
      <w:r w:rsidR="00412532" w:rsidRPr="00412532">
        <w:rPr>
          <w:lang w:val="en-US" w:eastAsia="zh-CN"/>
        </w:rPr>
        <w:t xml:space="preserve">, </w:t>
      </w:r>
      <w:r w:rsidR="00DA2A80" w:rsidRPr="00DA2A80">
        <w:rPr>
          <w:lang w:val="en-US" w:eastAsia="zh-CN"/>
        </w:rPr>
        <w:t>Ericsson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D18" w:rsidRDefault="00FE5D18">
      <w:pPr>
        <w:spacing w:after="0"/>
      </w:pPr>
      <w:r>
        <w:separator/>
      </w:r>
    </w:p>
  </w:endnote>
  <w:endnote w:type="continuationSeparator" w:id="0">
    <w:p w:rsidR="00FE5D18" w:rsidRDefault="00FE5D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D18" w:rsidRDefault="00FE5D18">
      <w:pPr>
        <w:spacing w:after="0"/>
      </w:pPr>
      <w:r>
        <w:separator/>
      </w:r>
    </w:p>
  </w:footnote>
  <w:footnote w:type="continuationSeparator" w:id="0">
    <w:p w:rsidR="00FE5D18" w:rsidRDefault="00FE5D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4"/>
  </w:num>
  <w:num w:numId="5">
    <w:abstractNumId w:val="12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7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95C"/>
    <w:rsid w:val="00011C79"/>
    <w:rsid w:val="0001581F"/>
    <w:rsid w:val="00016921"/>
    <w:rsid w:val="00016BE1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5BEB"/>
    <w:rsid w:val="00086031"/>
    <w:rsid w:val="00086A1D"/>
    <w:rsid w:val="000915E7"/>
    <w:rsid w:val="0009621F"/>
    <w:rsid w:val="00097FF8"/>
    <w:rsid w:val="000A277A"/>
    <w:rsid w:val="000A4806"/>
    <w:rsid w:val="000A56DE"/>
    <w:rsid w:val="000A5856"/>
    <w:rsid w:val="000A6595"/>
    <w:rsid w:val="000B145F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75B5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448D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1F5685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17D1F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3715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D85"/>
    <w:rsid w:val="00716D1B"/>
    <w:rsid w:val="0072378A"/>
    <w:rsid w:val="00723859"/>
    <w:rsid w:val="00724F2D"/>
    <w:rsid w:val="007258E7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902B8D"/>
    <w:rsid w:val="00903F6A"/>
    <w:rsid w:val="00905797"/>
    <w:rsid w:val="00910DCD"/>
    <w:rsid w:val="00915630"/>
    <w:rsid w:val="009163A1"/>
    <w:rsid w:val="009215CE"/>
    <w:rsid w:val="00922714"/>
    <w:rsid w:val="00926F4F"/>
    <w:rsid w:val="00930C70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D7E94"/>
    <w:rsid w:val="009E16B6"/>
    <w:rsid w:val="009E4EFB"/>
    <w:rsid w:val="009E724D"/>
    <w:rsid w:val="00A00057"/>
    <w:rsid w:val="00A003EB"/>
    <w:rsid w:val="00A00C53"/>
    <w:rsid w:val="00A00CDD"/>
    <w:rsid w:val="00A0100C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14CC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477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0D8C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97B50"/>
    <w:rsid w:val="00F97F8F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D4842"/>
    <w:rsid w:val="00FD5ADC"/>
    <w:rsid w:val="00FD6E2D"/>
    <w:rsid w:val="00FE0347"/>
    <w:rsid w:val="00FE1AEA"/>
    <w:rsid w:val="00FE5D18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75F8D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5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D06748-1AE0-4C61-87DE-0566C063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6446</TotalTime>
  <Pages>10</Pages>
  <Words>1940</Words>
  <Characters>11058</Characters>
  <Application>Microsoft Office Word</Application>
  <DocSecurity>0</DocSecurity>
  <Lines>92</Lines>
  <Paragraphs>25</Paragraphs>
  <ScaleCrop>false</ScaleCrop>
  <Company>Huawei Technologies Co.,Ltd.</Company>
  <LinksUpToDate>false</LinksUpToDate>
  <CharactersWithSpaces>12973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72</cp:revision>
  <dcterms:created xsi:type="dcterms:W3CDTF">2022-12-12T07:43:00Z</dcterms:created>
  <dcterms:modified xsi:type="dcterms:W3CDTF">2024-02-19T14:14:00Z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(3)9nszDgrvQbwDOjulF5F9pxQgJ81ADisAakNKueqdy2F7NLR9PAqclmSQxyLT93I6Mc9gmeXF
MXbi2pdNUYxSnV8nZU303mRJKkSgvNbZCZNgulfbDV/pJd0Is6ydgdq+zmi6LoYezTha0117
P+ciB1SypAvGZwuWuzlVExztUJ8aTJzUPpt7S4ZPgonSlwD5Eo/BycQUb+gTpDs8wKS78Mtr
YtPiJYkZMnw+WUXqnD</vt:lpwstr>
  </property>
  <property fmtid="{D5CDD505-2E9C-101B-9397-08002B2CF9AE}" pid="3" name="_2015_ms_pID_7253431">
    <vt:lpwstr>in7vx0frzp9vK2ao9yNwFPTOKFyTY0QJb7V2ty8NhQ+wsT62Fg+YJd
8VY6yDQDDFudXYLfROhma0lYqkhkU8QB31LHehj3qK/73A4qv1hk6kRWi45HOY5OvTwQS0OF
aE6deBbSQxOKpEDb0F3hhn1hNR84wxXzZXspXiK3R1qOe5rHsMX5bAMcizsELISHKa5b0isl
J+P70DiVc4F7lN7+JdKMQuzJ5q8YTzsDtR3v</vt:lpwstr>
  </property>
  <property fmtid="{D5CDD505-2E9C-101B-9397-08002B2CF9AE}" pid="4" name="_2015_ms_pID_7253432">
    <vt:lpwstr>j7SQwsnJky5YFsOpoR/uXR4=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1708132522</vt:lpwstr>
  </property>
</Properties>
</file>